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7FE8" w14:textId="77777777" w:rsidR="008203A5" w:rsidRDefault="008203A5" w:rsidP="008203A5">
      <w:pPr>
        <w:spacing w:before="60" w:after="60"/>
        <w:jc w:val="center"/>
        <w:rPr>
          <w:rFonts w:ascii="Arial" w:hAnsi="Arial" w:cs="Arial"/>
          <w:b/>
          <w:iCs/>
          <w:sz w:val="28"/>
          <w:lang w:eastAsia="en-US"/>
        </w:rPr>
      </w:pPr>
    </w:p>
    <w:p w14:paraId="3EAA7FA6" w14:textId="5C4ABB55" w:rsidR="008203A5" w:rsidRDefault="008203A5" w:rsidP="008203A5">
      <w:pPr>
        <w:spacing w:before="60" w:after="60"/>
        <w:jc w:val="center"/>
        <w:rPr>
          <w:rFonts w:ascii="Arial" w:hAnsi="Arial" w:cs="Arial"/>
          <w:b/>
          <w:iCs/>
          <w:sz w:val="28"/>
          <w:lang w:eastAsia="en-US"/>
        </w:rPr>
      </w:pPr>
      <w:r>
        <w:rPr>
          <w:rFonts w:ascii="Arial" w:hAnsi="Arial" w:cs="Arial"/>
          <w:b/>
          <w:iCs/>
          <w:sz w:val="28"/>
          <w:lang w:eastAsia="en-US"/>
        </w:rPr>
        <w:t>SES Week - Regional SES</w:t>
      </w:r>
      <w:r w:rsidR="00453AF9">
        <w:rPr>
          <w:rFonts w:ascii="Arial" w:hAnsi="Arial" w:cs="Arial"/>
          <w:b/>
          <w:iCs/>
          <w:sz w:val="28"/>
          <w:lang w:eastAsia="en-US"/>
        </w:rPr>
        <w:t xml:space="preserve"> Young</w:t>
      </w:r>
      <w:r>
        <w:rPr>
          <w:rFonts w:ascii="Arial" w:hAnsi="Arial" w:cs="Arial"/>
          <w:b/>
          <w:iCs/>
          <w:sz w:val="28"/>
          <w:lang w:eastAsia="en-US"/>
        </w:rPr>
        <w:t xml:space="preserve"> Member of the Year</w:t>
      </w:r>
      <w:r>
        <w:rPr>
          <w:rFonts w:ascii="Arial" w:hAnsi="Arial" w:cs="Arial"/>
          <w:b/>
          <w:iCs/>
          <w:sz w:val="28"/>
          <w:lang w:eastAsia="en-US"/>
        </w:rPr>
        <w:tab/>
        <w:t>FBMA 3.0.</w:t>
      </w:r>
      <w:r w:rsidR="00875E60">
        <w:rPr>
          <w:rFonts w:ascii="Arial" w:hAnsi="Arial" w:cs="Arial"/>
          <w:b/>
          <w:iCs/>
          <w:sz w:val="28"/>
          <w:lang w:eastAsia="en-US"/>
        </w:rPr>
        <w:t>9</w:t>
      </w:r>
    </w:p>
    <w:tbl>
      <w:tblPr>
        <w:tblW w:w="10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01"/>
        <w:gridCol w:w="4253"/>
        <w:gridCol w:w="3381"/>
      </w:tblGrid>
      <w:tr w:rsidR="008203A5" w14:paraId="6745249D" w14:textId="77777777" w:rsidTr="00D40237">
        <w:trPr>
          <w:trHeight w:val="340"/>
          <w:jc w:val="center"/>
        </w:trPr>
        <w:tc>
          <w:tcPr>
            <w:tcW w:w="10735" w:type="dxa"/>
            <w:gridSpan w:val="3"/>
            <w:shd w:val="clear" w:color="auto" w:fill="F2F2F2"/>
            <w:vAlign w:val="center"/>
          </w:tcPr>
          <w:p w14:paraId="2DEFE587" w14:textId="77777777" w:rsidR="008203A5" w:rsidRDefault="008203A5" w:rsidP="00D40237">
            <w:pPr>
              <w:rPr>
                <w:rFonts w:ascii="Arial" w:hAnsi="Arial" w:cs="Arial"/>
                <w:b/>
                <w:sz w:val="20"/>
                <w:szCs w:val="20"/>
              </w:rPr>
            </w:pPr>
            <w:r>
              <w:rPr>
                <w:rFonts w:ascii="Arial" w:hAnsi="Arial" w:cs="Arial"/>
                <w:b/>
                <w:sz w:val="20"/>
                <w:szCs w:val="20"/>
              </w:rPr>
              <w:t>Part One – Nominee Details</w:t>
            </w:r>
          </w:p>
        </w:tc>
      </w:tr>
      <w:tr w:rsidR="008203A5" w14:paraId="2D4AC25F" w14:textId="77777777" w:rsidTr="00D40237">
        <w:trPr>
          <w:trHeight w:val="340"/>
          <w:jc w:val="center"/>
        </w:trPr>
        <w:tc>
          <w:tcPr>
            <w:tcW w:w="3101" w:type="dxa"/>
            <w:vAlign w:val="center"/>
          </w:tcPr>
          <w:p w14:paraId="629A7A31" w14:textId="77777777" w:rsidR="008203A5" w:rsidRDefault="008203A5" w:rsidP="00D40237">
            <w:pPr>
              <w:rPr>
                <w:rFonts w:ascii="Arial" w:hAnsi="Arial" w:cs="Arial"/>
                <w:b/>
                <w:sz w:val="20"/>
                <w:szCs w:val="20"/>
              </w:rPr>
            </w:pPr>
            <w:r>
              <w:rPr>
                <w:rFonts w:ascii="Arial" w:hAnsi="Arial" w:cs="Arial"/>
                <w:b/>
                <w:sz w:val="20"/>
                <w:szCs w:val="20"/>
              </w:rPr>
              <w:t xml:space="preserve">Surname:  </w:t>
            </w:r>
            <w:r w:rsidRPr="003251D4">
              <w:rPr>
                <w:rFonts w:ascii="Arial" w:hAnsi="Arial" w:cs="Arial"/>
                <w:sz w:val="20"/>
                <w:szCs w:val="20"/>
              </w:rPr>
              <w:fldChar w:fldCharType="begin">
                <w:ffData>
                  <w:name w:val="Text1"/>
                  <w:enabled/>
                  <w:calcOnExit w:val="0"/>
                  <w:textInput/>
                </w:ffData>
              </w:fldChar>
            </w:r>
            <w:bookmarkStart w:id="0" w:name="Text1"/>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bookmarkEnd w:id="0"/>
          </w:p>
        </w:tc>
        <w:tc>
          <w:tcPr>
            <w:tcW w:w="4253" w:type="dxa"/>
            <w:vAlign w:val="center"/>
          </w:tcPr>
          <w:p w14:paraId="5B4E9DDD" w14:textId="77777777" w:rsidR="008203A5" w:rsidRDefault="008203A5" w:rsidP="00D40237">
            <w:pPr>
              <w:rPr>
                <w:rFonts w:ascii="Arial" w:hAnsi="Arial" w:cs="Arial"/>
                <w:b/>
                <w:sz w:val="20"/>
                <w:szCs w:val="20"/>
              </w:rPr>
            </w:pPr>
            <w:r>
              <w:rPr>
                <w:rFonts w:ascii="Arial" w:hAnsi="Arial" w:cs="Arial"/>
                <w:b/>
                <w:sz w:val="20"/>
                <w:szCs w:val="20"/>
              </w:rPr>
              <w:t xml:space="preserve">First Name/s:  </w:t>
            </w:r>
            <w:r w:rsidRPr="003251D4">
              <w:rPr>
                <w:rFonts w:ascii="Arial" w:hAnsi="Arial" w:cs="Arial"/>
                <w:sz w:val="20"/>
                <w:szCs w:val="20"/>
              </w:rPr>
              <w:fldChar w:fldCharType="begin">
                <w:ffData>
                  <w:name w:val="Text2"/>
                  <w:enabled/>
                  <w:calcOnExit w:val="0"/>
                  <w:textInput/>
                </w:ffData>
              </w:fldChar>
            </w:r>
            <w:bookmarkStart w:id="1" w:name="Text2"/>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p>
        </w:tc>
        <w:bookmarkEnd w:id="1"/>
        <w:tc>
          <w:tcPr>
            <w:tcW w:w="3381" w:type="dxa"/>
            <w:vAlign w:val="center"/>
          </w:tcPr>
          <w:p w14:paraId="720B0EFC" w14:textId="77777777" w:rsidR="008203A5" w:rsidRDefault="008203A5" w:rsidP="00D40237">
            <w:pPr>
              <w:rPr>
                <w:rFonts w:ascii="Arial" w:hAnsi="Arial" w:cs="Arial"/>
                <w:b/>
                <w:sz w:val="20"/>
                <w:szCs w:val="20"/>
              </w:rPr>
            </w:pPr>
            <w:r>
              <w:rPr>
                <w:rFonts w:ascii="Arial" w:hAnsi="Arial" w:cs="Arial"/>
                <w:b/>
                <w:sz w:val="20"/>
                <w:szCs w:val="20"/>
              </w:rPr>
              <w:t xml:space="preserve">Volunteer ID:  </w:t>
            </w:r>
            <w:r w:rsidRPr="003251D4">
              <w:rPr>
                <w:rFonts w:ascii="Arial" w:hAnsi="Arial" w:cs="Arial"/>
                <w:sz w:val="20"/>
                <w:szCs w:val="20"/>
              </w:rPr>
              <w:fldChar w:fldCharType="begin">
                <w:ffData>
                  <w:name w:val="Text2"/>
                  <w:enabled/>
                  <w:calcOnExit w:val="0"/>
                  <w:textInput/>
                </w:ffData>
              </w:fldChar>
            </w:r>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p>
        </w:tc>
      </w:tr>
      <w:tr w:rsidR="008203A5" w14:paraId="3F522999" w14:textId="77777777" w:rsidTr="00D40237">
        <w:trPr>
          <w:trHeight w:val="340"/>
          <w:jc w:val="center"/>
        </w:trPr>
        <w:tc>
          <w:tcPr>
            <w:tcW w:w="3101" w:type="dxa"/>
            <w:vAlign w:val="center"/>
          </w:tcPr>
          <w:p w14:paraId="280F94D9" w14:textId="77777777" w:rsidR="008203A5" w:rsidRDefault="008203A5" w:rsidP="00D40237">
            <w:pPr>
              <w:rPr>
                <w:rFonts w:ascii="Arial" w:hAnsi="Arial" w:cs="Arial"/>
                <w:b/>
                <w:sz w:val="20"/>
                <w:szCs w:val="20"/>
              </w:rPr>
            </w:pPr>
            <w:r>
              <w:rPr>
                <w:rFonts w:ascii="Arial" w:hAnsi="Arial" w:cs="Arial"/>
                <w:b/>
                <w:sz w:val="20"/>
                <w:szCs w:val="20"/>
              </w:rPr>
              <w:t xml:space="preserve">Rank/Position:  </w:t>
            </w:r>
            <w:r w:rsidRPr="003251D4">
              <w:rPr>
                <w:rFonts w:ascii="Arial" w:hAnsi="Arial" w:cs="Arial"/>
                <w:sz w:val="20"/>
                <w:szCs w:val="20"/>
              </w:rPr>
              <w:fldChar w:fldCharType="begin">
                <w:ffData>
                  <w:name w:val="Text3"/>
                  <w:enabled/>
                  <w:calcOnExit w:val="0"/>
                  <w:textInput/>
                </w:ffData>
              </w:fldChar>
            </w:r>
            <w:bookmarkStart w:id="2" w:name="Text3"/>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bookmarkEnd w:id="2"/>
          </w:p>
        </w:tc>
        <w:tc>
          <w:tcPr>
            <w:tcW w:w="4253" w:type="dxa"/>
            <w:vAlign w:val="center"/>
          </w:tcPr>
          <w:p w14:paraId="78CE169B" w14:textId="77777777" w:rsidR="008203A5" w:rsidRDefault="008203A5" w:rsidP="00D40237">
            <w:pPr>
              <w:rPr>
                <w:rFonts w:ascii="Arial" w:hAnsi="Arial" w:cs="Arial"/>
                <w:b/>
                <w:sz w:val="20"/>
                <w:szCs w:val="20"/>
              </w:rPr>
            </w:pPr>
            <w:r>
              <w:rPr>
                <w:rFonts w:ascii="Arial" w:hAnsi="Arial" w:cs="Arial"/>
                <w:b/>
                <w:sz w:val="20"/>
                <w:szCs w:val="20"/>
              </w:rPr>
              <w:t xml:space="preserve">Group:  </w:t>
            </w:r>
            <w:r w:rsidRPr="003251D4">
              <w:rPr>
                <w:rFonts w:ascii="Arial" w:hAnsi="Arial" w:cs="Arial"/>
                <w:sz w:val="20"/>
                <w:szCs w:val="20"/>
              </w:rPr>
              <w:fldChar w:fldCharType="begin">
                <w:ffData>
                  <w:name w:val="Text4"/>
                  <w:enabled/>
                  <w:calcOnExit w:val="0"/>
                  <w:textInput/>
                </w:ffData>
              </w:fldChar>
            </w:r>
            <w:bookmarkStart w:id="3" w:name="Text4"/>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bookmarkEnd w:id="3"/>
          </w:p>
        </w:tc>
        <w:tc>
          <w:tcPr>
            <w:tcW w:w="3381" w:type="dxa"/>
            <w:vAlign w:val="center"/>
          </w:tcPr>
          <w:p w14:paraId="154626FB" w14:textId="77777777" w:rsidR="008203A5" w:rsidRDefault="008203A5" w:rsidP="00D40237">
            <w:pPr>
              <w:rPr>
                <w:rFonts w:ascii="Arial" w:hAnsi="Arial" w:cs="Arial"/>
                <w:b/>
                <w:sz w:val="20"/>
                <w:szCs w:val="20"/>
              </w:rPr>
            </w:pPr>
            <w:r>
              <w:rPr>
                <w:rFonts w:ascii="Arial" w:hAnsi="Arial" w:cs="Arial"/>
                <w:b/>
                <w:sz w:val="20"/>
                <w:szCs w:val="20"/>
              </w:rPr>
              <w:t xml:space="preserve">Region: </w:t>
            </w:r>
            <w:r w:rsidRPr="003251D4">
              <w:rPr>
                <w:rFonts w:ascii="Arial" w:hAnsi="Arial" w:cs="Arial"/>
                <w:sz w:val="20"/>
                <w:szCs w:val="20"/>
              </w:rPr>
              <w:fldChar w:fldCharType="begin">
                <w:ffData>
                  <w:name w:val="Text5"/>
                  <w:enabled/>
                  <w:calcOnExit w:val="0"/>
                  <w:textInput/>
                </w:ffData>
              </w:fldChar>
            </w:r>
            <w:bookmarkStart w:id="4" w:name="Text5"/>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bookmarkEnd w:id="4"/>
          </w:p>
        </w:tc>
      </w:tr>
      <w:tr w:rsidR="00200D28" w14:paraId="13608EDE" w14:textId="77777777" w:rsidTr="00D40237">
        <w:trPr>
          <w:trHeight w:val="340"/>
          <w:jc w:val="center"/>
        </w:trPr>
        <w:tc>
          <w:tcPr>
            <w:tcW w:w="3101" w:type="dxa"/>
            <w:vAlign w:val="center"/>
          </w:tcPr>
          <w:p w14:paraId="2F5B0F12" w14:textId="31E7CB19" w:rsidR="00200D28" w:rsidRDefault="00200D28" w:rsidP="00D40237">
            <w:pPr>
              <w:rPr>
                <w:rFonts w:ascii="Arial" w:hAnsi="Arial" w:cs="Arial"/>
                <w:b/>
                <w:sz w:val="20"/>
                <w:szCs w:val="20"/>
              </w:rPr>
            </w:pPr>
            <w:r>
              <w:rPr>
                <w:rFonts w:ascii="Arial" w:hAnsi="Arial" w:cs="Arial"/>
                <w:b/>
                <w:sz w:val="20"/>
                <w:szCs w:val="20"/>
              </w:rPr>
              <w:t xml:space="preserve">Age </w:t>
            </w:r>
            <w:proofErr w:type="gramStart"/>
            <w:r>
              <w:rPr>
                <w:rFonts w:ascii="Arial" w:hAnsi="Arial" w:cs="Arial"/>
                <w:b/>
                <w:sz w:val="20"/>
                <w:szCs w:val="20"/>
              </w:rPr>
              <w:t>at</w:t>
            </w:r>
            <w:proofErr w:type="gramEnd"/>
            <w:r>
              <w:rPr>
                <w:rFonts w:ascii="Arial" w:hAnsi="Arial" w:cs="Arial"/>
                <w:b/>
                <w:sz w:val="20"/>
                <w:szCs w:val="20"/>
              </w:rPr>
              <w:t xml:space="preserve"> July</w:t>
            </w:r>
            <w:r w:rsidR="00F518D8">
              <w:rPr>
                <w:rFonts w:ascii="Arial" w:hAnsi="Arial" w:cs="Arial"/>
                <w:b/>
                <w:sz w:val="20"/>
                <w:szCs w:val="20"/>
              </w:rPr>
              <w:t xml:space="preserve"> </w:t>
            </w:r>
            <w:r w:rsidR="007B2868">
              <w:rPr>
                <w:rFonts w:ascii="Arial" w:hAnsi="Arial" w:cs="Arial"/>
                <w:b/>
                <w:sz w:val="20"/>
                <w:szCs w:val="20"/>
              </w:rPr>
              <w:t>1</w:t>
            </w:r>
            <w:r>
              <w:rPr>
                <w:rFonts w:ascii="Arial" w:hAnsi="Arial" w:cs="Arial"/>
                <w:b/>
                <w:sz w:val="20"/>
                <w:szCs w:val="20"/>
              </w:rPr>
              <w:t xml:space="preserve">: </w:t>
            </w:r>
            <w:r w:rsidRPr="003251D4">
              <w:rPr>
                <w:rFonts w:ascii="Arial" w:hAnsi="Arial" w:cs="Arial"/>
                <w:sz w:val="20"/>
                <w:szCs w:val="20"/>
              </w:rPr>
              <w:fldChar w:fldCharType="begin">
                <w:ffData>
                  <w:name w:val="Text3"/>
                  <w:enabled/>
                  <w:calcOnExit w:val="0"/>
                  <w:textInput/>
                </w:ffData>
              </w:fldChar>
            </w:r>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p>
        </w:tc>
        <w:tc>
          <w:tcPr>
            <w:tcW w:w="4253" w:type="dxa"/>
            <w:vAlign w:val="center"/>
          </w:tcPr>
          <w:p w14:paraId="535DE574" w14:textId="6714629A" w:rsidR="00200D28" w:rsidRDefault="004D1806" w:rsidP="00D40237">
            <w:pPr>
              <w:rPr>
                <w:rFonts w:ascii="Arial" w:hAnsi="Arial" w:cs="Arial"/>
                <w:b/>
                <w:sz w:val="20"/>
                <w:szCs w:val="20"/>
              </w:rPr>
            </w:pPr>
            <w:r>
              <w:rPr>
                <w:rFonts w:ascii="Arial" w:hAnsi="Arial" w:cs="Arial"/>
                <w:b/>
                <w:sz w:val="20"/>
                <w:szCs w:val="20"/>
              </w:rPr>
              <w:t xml:space="preserve">Length of service: </w:t>
            </w:r>
            <w:r w:rsidRPr="003251D4">
              <w:rPr>
                <w:rFonts w:ascii="Arial" w:hAnsi="Arial" w:cs="Arial"/>
                <w:sz w:val="20"/>
                <w:szCs w:val="20"/>
              </w:rPr>
              <w:fldChar w:fldCharType="begin">
                <w:ffData>
                  <w:name w:val="Text3"/>
                  <w:enabled/>
                  <w:calcOnExit w:val="0"/>
                  <w:textInput/>
                </w:ffData>
              </w:fldChar>
            </w:r>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p>
        </w:tc>
        <w:tc>
          <w:tcPr>
            <w:tcW w:w="3381" w:type="dxa"/>
            <w:vAlign w:val="center"/>
          </w:tcPr>
          <w:p w14:paraId="54386AA8" w14:textId="77777777" w:rsidR="00200D28" w:rsidRDefault="00200D28" w:rsidP="00D40237">
            <w:pPr>
              <w:rPr>
                <w:rFonts w:ascii="Arial" w:hAnsi="Arial" w:cs="Arial"/>
                <w:b/>
                <w:sz w:val="20"/>
                <w:szCs w:val="20"/>
              </w:rPr>
            </w:pPr>
          </w:p>
        </w:tc>
      </w:tr>
    </w:tbl>
    <w:p w14:paraId="4E12B82F" w14:textId="77777777" w:rsidR="008203A5" w:rsidRPr="00683F4A" w:rsidRDefault="008203A5" w:rsidP="008203A5">
      <w:pPr>
        <w:rPr>
          <w:rFonts w:ascii="Arial" w:hAnsi="Arial" w:cs="Arial"/>
          <w:b/>
          <w:iCs/>
          <w:sz w:val="12"/>
          <w:lang w:eastAsia="en-US"/>
        </w:rPr>
      </w:pPr>
    </w:p>
    <w:tbl>
      <w:tblPr>
        <w:tblW w:w="10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35"/>
      </w:tblGrid>
      <w:tr w:rsidR="008203A5" w14:paraId="4D8C9A81" w14:textId="77777777" w:rsidTr="00D40237">
        <w:trPr>
          <w:trHeight w:val="340"/>
          <w:jc w:val="center"/>
        </w:trPr>
        <w:tc>
          <w:tcPr>
            <w:tcW w:w="10735" w:type="dxa"/>
            <w:shd w:val="clear" w:color="auto" w:fill="F2F2F2"/>
            <w:vAlign w:val="center"/>
          </w:tcPr>
          <w:p w14:paraId="3F30C89A" w14:textId="77777777" w:rsidR="008203A5" w:rsidRPr="00E866A6" w:rsidRDefault="008203A5" w:rsidP="00D40237">
            <w:pPr>
              <w:rPr>
                <w:rFonts w:ascii="Arial" w:hAnsi="Arial" w:cs="Arial"/>
                <w:b/>
                <w:sz w:val="20"/>
                <w:szCs w:val="20"/>
              </w:rPr>
            </w:pPr>
            <w:r>
              <w:rPr>
                <w:rFonts w:ascii="Arial" w:hAnsi="Arial" w:cs="Arial"/>
                <w:b/>
                <w:sz w:val="20"/>
                <w:szCs w:val="20"/>
              </w:rPr>
              <w:t>Part Two – Nomination Details</w:t>
            </w:r>
          </w:p>
        </w:tc>
      </w:tr>
      <w:tr w:rsidR="008203A5" w14:paraId="5F63ED4C" w14:textId="77777777" w:rsidTr="00D40237">
        <w:trPr>
          <w:trHeight w:val="340"/>
          <w:jc w:val="center"/>
        </w:trPr>
        <w:tc>
          <w:tcPr>
            <w:tcW w:w="10735" w:type="dxa"/>
            <w:vAlign w:val="center"/>
          </w:tcPr>
          <w:p w14:paraId="2610298C" w14:textId="77777777" w:rsidR="008203A5" w:rsidRPr="00AB7128" w:rsidRDefault="008203A5" w:rsidP="00D40237">
            <w:pPr>
              <w:tabs>
                <w:tab w:val="left" w:pos="3092"/>
              </w:tabs>
              <w:spacing w:after="60"/>
              <w:rPr>
                <w:rFonts w:ascii="Arial" w:hAnsi="Arial" w:cs="Arial"/>
                <w:b/>
                <w:sz w:val="20"/>
                <w:szCs w:val="20"/>
              </w:rPr>
            </w:pPr>
            <w:r>
              <w:rPr>
                <w:rFonts w:ascii="Arial" w:hAnsi="Arial" w:cs="Arial"/>
                <w:b/>
                <w:sz w:val="20"/>
                <w:szCs w:val="20"/>
              </w:rPr>
              <w:t>Eligibility</w:t>
            </w:r>
            <w:r w:rsidRPr="00AB7128">
              <w:rPr>
                <w:rFonts w:ascii="Arial" w:hAnsi="Arial" w:cs="Arial"/>
                <w:b/>
                <w:sz w:val="20"/>
                <w:szCs w:val="20"/>
              </w:rPr>
              <w:t xml:space="preserve"> for Award: </w:t>
            </w:r>
          </w:p>
          <w:p w14:paraId="55169BCD" w14:textId="3D69D28A" w:rsidR="008203A5" w:rsidRPr="00AB7128" w:rsidRDefault="008203A5" w:rsidP="00D40237">
            <w:pPr>
              <w:tabs>
                <w:tab w:val="left" w:pos="3092"/>
              </w:tabs>
              <w:spacing w:after="60"/>
              <w:rPr>
                <w:rFonts w:ascii="Arial" w:hAnsi="Arial" w:cs="Arial"/>
                <w:i/>
                <w:sz w:val="16"/>
                <w:szCs w:val="20"/>
              </w:rPr>
            </w:pPr>
            <w:r w:rsidRPr="00AB7128">
              <w:rPr>
                <w:rFonts w:ascii="Arial" w:hAnsi="Arial" w:cs="Arial"/>
                <w:i/>
                <w:sz w:val="16"/>
                <w:szCs w:val="20"/>
              </w:rPr>
              <w:t>(</w:t>
            </w:r>
            <w:r>
              <w:rPr>
                <w:rFonts w:ascii="Arial" w:hAnsi="Arial" w:cs="Arial"/>
                <w:i/>
                <w:sz w:val="16"/>
                <w:szCs w:val="20"/>
              </w:rPr>
              <w:t>A</w:t>
            </w:r>
            <w:r w:rsidRPr="00AB7128">
              <w:rPr>
                <w:rFonts w:ascii="Arial" w:hAnsi="Arial" w:cs="Arial"/>
                <w:i/>
                <w:sz w:val="16"/>
                <w:szCs w:val="20"/>
              </w:rPr>
              <w:t xml:space="preserve"> maximum of 1000 words may be used and should include what the distinguished service was, </w:t>
            </w:r>
            <w:r w:rsidR="004D1806">
              <w:rPr>
                <w:rFonts w:ascii="Arial" w:hAnsi="Arial" w:cs="Arial"/>
                <w:i/>
                <w:sz w:val="16"/>
                <w:szCs w:val="20"/>
              </w:rPr>
              <w:t xml:space="preserve">the nominee’s potential for leadership and contribution to the team environment within their Group, </w:t>
            </w:r>
            <w:r w:rsidRPr="00AB7128">
              <w:rPr>
                <w:rFonts w:ascii="Arial" w:hAnsi="Arial" w:cs="Arial"/>
                <w:i/>
                <w:sz w:val="16"/>
                <w:szCs w:val="20"/>
              </w:rPr>
              <w:t>what was achieved and the evidence to support the award</w:t>
            </w:r>
            <w:r>
              <w:rPr>
                <w:rFonts w:ascii="Arial" w:hAnsi="Arial" w:cs="Arial"/>
                <w:i/>
                <w:sz w:val="16"/>
                <w:szCs w:val="20"/>
              </w:rPr>
              <w:t>. Please refer to the Eligibility Criteria</w:t>
            </w:r>
            <w:r w:rsidRPr="00AB7128">
              <w:rPr>
                <w:rFonts w:ascii="Arial" w:hAnsi="Arial" w:cs="Arial"/>
                <w:i/>
                <w:sz w:val="16"/>
                <w:szCs w:val="20"/>
              </w:rPr>
              <w:t>)</w:t>
            </w:r>
          </w:p>
        </w:tc>
      </w:tr>
      <w:tr w:rsidR="008203A5" w14:paraId="0F4AB332" w14:textId="77777777" w:rsidTr="00D40237">
        <w:trPr>
          <w:trHeight w:val="340"/>
          <w:jc w:val="center"/>
        </w:trPr>
        <w:tc>
          <w:tcPr>
            <w:tcW w:w="10735" w:type="dxa"/>
            <w:vAlign w:val="center"/>
          </w:tcPr>
          <w:p w14:paraId="1793770C" w14:textId="77777777" w:rsidR="008203A5" w:rsidRPr="00FA19BD" w:rsidRDefault="008203A5" w:rsidP="00D40237">
            <w:pPr>
              <w:tabs>
                <w:tab w:val="left" w:pos="3092"/>
              </w:tabs>
              <w:spacing w:after="60"/>
              <w:rPr>
                <w:rFonts w:ascii="Arial" w:hAnsi="Arial" w:cs="Arial"/>
                <w:b/>
                <w:sz w:val="20"/>
                <w:szCs w:val="20"/>
              </w:rPr>
            </w:pPr>
            <w:r w:rsidRPr="003251D4">
              <w:rPr>
                <w:rFonts w:ascii="Arial" w:hAnsi="Arial" w:cs="Arial"/>
                <w:sz w:val="20"/>
                <w:szCs w:val="20"/>
              </w:rPr>
              <w:fldChar w:fldCharType="begin">
                <w:ffData>
                  <w:name w:val=""/>
                  <w:enabled/>
                  <w:calcOnExit w:val="0"/>
                  <w:textInput/>
                </w:ffData>
              </w:fldChar>
            </w:r>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p>
        </w:tc>
      </w:tr>
      <w:tr w:rsidR="008203A5" w14:paraId="3A941D19" w14:textId="77777777" w:rsidTr="00D40237">
        <w:trPr>
          <w:trHeight w:val="340"/>
          <w:jc w:val="center"/>
        </w:trPr>
        <w:tc>
          <w:tcPr>
            <w:tcW w:w="10735" w:type="dxa"/>
            <w:vAlign w:val="center"/>
          </w:tcPr>
          <w:p w14:paraId="3FC9429B" w14:textId="77777777" w:rsidR="008203A5" w:rsidRPr="00AB7128" w:rsidRDefault="008203A5" w:rsidP="00D40237">
            <w:pPr>
              <w:tabs>
                <w:tab w:val="left" w:pos="3092"/>
              </w:tabs>
              <w:spacing w:after="60"/>
              <w:rPr>
                <w:rFonts w:ascii="Arial" w:hAnsi="Arial" w:cs="Arial"/>
                <w:b/>
                <w:sz w:val="20"/>
                <w:szCs w:val="20"/>
              </w:rPr>
            </w:pPr>
            <w:r w:rsidRPr="00AB7128">
              <w:rPr>
                <w:rFonts w:ascii="Arial" w:hAnsi="Arial" w:cs="Arial"/>
                <w:b/>
                <w:sz w:val="20"/>
                <w:szCs w:val="20"/>
              </w:rPr>
              <w:t xml:space="preserve">Citation: </w:t>
            </w:r>
          </w:p>
          <w:p w14:paraId="270D0C0D" w14:textId="77777777" w:rsidR="008203A5" w:rsidRPr="003251D4" w:rsidRDefault="008203A5" w:rsidP="00D40237">
            <w:pPr>
              <w:tabs>
                <w:tab w:val="left" w:pos="3092"/>
              </w:tabs>
              <w:spacing w:after="60"/>
              <w:rPr>
                <w:rFonts w:ascii="Arial" w:hAnsi="Arial" w:cs="Arial"/>
                <w:sz w:val="20"/>
                <w:szCs w:val="20"/>
              </w:rPr>
            </w:pPr>
            <w:r w:rsidRPr="00AB7128">
              <w:rPr>
                <w:rFonts w:ascii="Arial" w:hAnsi="Arial" w:cs="Arial"/>
                <w:i/>
                <w:sz w:val="16"/>
                <w:szCs w:val="20"/>
              </w:rPr>
              <w:t>(</w:t>
            </w:r>
            <w:r>
              <w:rPr>
                <w:rFonts w:ascii="Arial" w:hAnsi="Arial" w:cs="Arial"/>
                <w:i/>
                <w:sz w:val="16"/>
                <w:szCs w:val="20"/>
              </w:rPr>
              <w:t>A</w:t>
            </w:r>
            <w:r w:rsidRPr="00AB7128">
              <w:rPr>
                <w:rFonts w:ascii="Arial" w:hAnsi="Arial" w:cs="Arial"/>
                <w:i/>
                <w:sz w:val="16"/>
                <w:szCs w:val="20"/>
              </w:rPr>
              <w:t xml:space="preserve"> maximum of </w:t>
            </w:r>
            <w:r>
              <w:rPr>
                <w:rFonts w:ascii="Arial" w:hAnsi="Arial" w:cs="Arial"/>
                <w:i/>
                <w:sz w:val="16"/>
                <w:szCs w:val="20"/>
              </w:rPr>
              <w:t>3</w:t>
            </w:r>
            <w:r w:rsidRPr="00AB7128">
              <w:rPr>
                <w:rFonts w:ascii="Arial" w:hAnsi="Arial" w:cs="Arial"/>
                <w:i/>
                <w:sz w:val="16"/>
                <w:szCs w:val="20"/>
              </w:rPr>
              <w:t>0 words may be used, commencing with “for” and a brief outline of what the nature of the contribution was and what was achieved)</w:t>
            </w:r>
          </w:p>
        </w:tc>
      </w:tr>
      <w:tr w:rsidR="008203A5" w14:paraId="61756CAA" w14:textId="77777777" w:rsidTr="00D40237">
        <w:trPr>
          <w:trHeight w:val="340"/>
          <w:jc w:val="center"/>
        </w:trPr>
        <w:tc>
          <w:tcPr>
            <w:tcW w:w="10735" w:type="dxa"/>
            <w:vAlign w:val="center"/>
          </w:tcPr>
          <w:p w14:paraId="5F2D21C5" w14:textId="77777777" w:rsidR="008203A5" w:rsidRPr="00FA19BD" w:rsidRDefault="008203A5" w:rsidP="00D40237">
            <w:pPr>
              <w:tabs>
                <w:tab w:val="left" w:pos="3092"/>
              </w:tabs>
              <w:spacing w:after="60"/>
              <w:rPr>
                <w:rFonts w:ascii="Arial" w:hAnsi="Arial" w:cs="Arial"/>
                <w:b/>
                <w:sz w:val="20"/>
                <w:szCs w:val="20"/>
              </w:rPr>
            </w:pPr>
            <w:r w:rsidRPr="00AB7128">
              <w:rPr>
                <w:rFonts w:ascii="Arial" w:hAnsi="Arial" w:cs="Arial"/>
                <w:i/>
                <w:sz w:val="20"/>
                <w:szCs w:val="20"/>
              </w:rPr>
              <w:t>For distinguished service to the SES through</w:t>
            </w:r>
            <w:r>
              <w:rPr>
                <w:rFonts w:ascii="Arial" w:hAnsi="Arial" w:cs="Arial"/>
                <w:sz w:val="20"/>
                <w:szCs w:val="20"/>
              </w:rPr>
              <w:t xml:space="preserve"> </w:t>
            </w:r>
            <w:r w:rsidRPr="003251D4">
              <w:rPr>
                <w:rFonts w:ascii="Arial" w:hAnsi="Arial" w:cs="Arial"/>
                <w:sz w:val="20"/>
                <w:szCs w:val="20"/>
              </w:rPr>
              <w:fldChar w:fldCharType="begin">
                <w:ffData>
                  <w:name w:val=""/>
                  <w:enabled/>
                  <w:calcOnExit w:val="0"/>
                  <w:textInput/>
                </w:ffData>
              </w:fldChar>
            </w:r>
            <w:r w:rsidRPr="003251D4">
              <w:rPr>
                <w:rFonts w:ascii="Arial" w:hAnsi="Arial" w:cs="Arial"/>
                <w:sz w:val="20"/>
                <w:szCs w:val="20"/>
              </w:rPr>
              <w:instrText xml:space="preserve"> FORMTEXT </w:instrText>
            </w:r>
            <w:r w:rsidRPr="003251D4">
              <w:rPr>
                <w:rFonts w:ascii="Arial" w:hAnsi="Arial" w:cs="Arial"/>
                <w:sz w:val="20"/>
                <w:szCs w:val="20"/>
              </w:rPr>
            </w:r>
            <w:r w:rsidRPr="003251D4">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3251D4">
              <w:rPr>
                <w:rFonts w:ascii="Arial" w:hAnsi="Arial" w:cs="Arial"/>
                <w:sz w:val="20"/>
                <w:szCs w:val="20"/>
              </w:rPr>
              <w:fldChar w:fldCharType="end"/>
            </w:r>
          </w:p>
        </w:tc>
      </w:tr>
    </w:tbl>
    <w:p w14:paraId="70D69763" w14:textId="77777777" w:rsidR="008203A5" w:rsidRPr="009B4361" w:rsidRDefault="008203A5" w:rsidP="008203A5">
      <w:pPr>
        <w:rPr>
          <w:rFonts w:ascii="Arial" w:hAnsi="Arial" w:cs="Arial"/>
          <w:sz w:val="12"/>
          <w:szCs w:val="12"/>
        </w:rPr>
      </w:pPr>
    </w:p>
    <w:tbl>
      <w:tblPr>
        <w:tblW w:w="10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35"/>
      </w:tblGrid>
      <w:tr w:rsidR="008203A5" w14:paraId="431145C8" w14:textId="77777777" w:rsidTr="00D40237">
        <w:trPr>
          <w:trHeight w:val="340"/>
          <w:jc w:val="center"/>
        </w:trPr>
        <w:tc>
          <w:tcPr>
            <w:tcW w:w="10735" w:type="dxa"/>
            <w:shd w:val="clear" w:color="auto" w:fill="F2F2F2"/>
            <w:vAlign w:val="center"/>
          </w:tcPr>
          <w:p w14:paraId="737AA4CD" w14:textId="77777777" w:rsidR="008203A5" w:rsidRDefault="008203A5" w:rsidP="00D40237">
            <w:pPr>
              <w:rPr>
                <w:rFonts w:ascii="Arial" w:hAnsi="Arial" w:cs="Arial"/>
                <w:sz w:val="22"/>
                <w:szCs w:val="22"/>
              </w:rPr>
            </w:pPr>
            <w:r>
              <w:rPr>
                <w:rFonts w:ascii="Arial" w:hAnsi="Arial" w:cs="Arial"/>
                <w:b/>
                <w:sz w:val="20"/>
                <w:szCs w:val="20"/>
              </w:rPr>
              <w:t>Part Three – Group Leader Recommendation</w:t>
            </w:r>
          </w:p>
        </w:tc>
      </w:tr>
      <w:tr w:rsidR="008203A5" w14:paraId="1CEC6D32" w14:textId="77777777" w:rsidTr="00D40237">
        <w:trPr>
          <w:trHeight w:val="340"/>
          <w:jc w:val="center"/>
        </w:trPr>
        <w:tc>
          <w:tcPr>
            <w:tcW w:w="10735" w:type="dxa"/>
            <w:vAlign w:val="center"/>
          </w:tcPr>
          <w:p w14:paraId="08AEE67F" w14:textId="77777777" w:rsidR="008203A5" w:rsidRDefault="008203A5" w:rsidP="00D40237">
            <w:pPr>
              <w:spacing w:before="120"/>
              <w:rPr>
                <w:rFonts w:ascii="Arial" w:hAnsi="Arial" w:cs="Arial"/>
                <w:b/>
                <w:i/>
                <w:sz w:val="18"/>
                <w:szCs w:val="18"/>
              </w:rPr>
            </w:pPr>
            <w:r>
              <w:rPr>
                <w:rFonts w:ascii="Courier New" w:hAnsi="Courier New" w:cs="Courier New"/>
                <w:i/>
                <w:sz w:val="18"/>
                <w:szCs w:val="18"/>
              </w:rPr>
              <w:fldChar w:fldCharType="begin">
                <w:ffData>
                  <w:name w:val="Check4"/>
                  <w:enabled/>
                  <w:calcOnExit w:val="0"/>
                  <w:checkBox>
                    <w:sizeAuto/>
                    <w:default w:val="0"/>
                  </w:checkBox>
                </w:ffData>
              </w:fldChar>
            </w:r>
            <w:r>
              <w:rPr>
                <w:rFonts w:ascii="Courier New" w:hAnsi="Courier New" w:cs="Courier New"/>
                <w:i/>
                <w:sz w:val="18"/>
                <w:szCs w:val="18"/>
              </w:rPr>
              <w:instrText xml:space="preserve"> FORMCHECKBOX </w:instrText>
            </w:r>
            <w:r w:rsidR="00B62A33">
              <w:rPr>
                <w:rFonts w:ascii="Courier New" w:hAnsi="Courier New" w:cs="Courier New"/>
                <w:i/>
                <w:sz w:val="18"/>
                <w:szCs w:val="18"/>
              </w:rPr>
            </w:r>
            <w:r w:rsidR="00B62A33">
              <w:rPr>
                <w:rFonts w:ascii="Courier New" w:hAnsi="Courier New" w:cs="Courier New"/>
                <w:i/>
                <w:sz w:val="18"/>
                <w:szCs w:val="18"/>
              </w:rPr>
              <w:fldChar w:fldCharType="separate"/>
            </w:r>
            <w:r>
              <w:rPr>
                <w:rFonts w:ascii="Courier New" w:hAnsi="Courier New" w:cs="Courier New"/>
                <w:i/>
                <w:sz w:val="18"/>
                <w:szCs w:val="18"/>
              </w:rPr>
              <w:fldChar w:fldCharType="end"/>
            </w:r>
            <w:r>
              <w:rPr>
                <w:rFonts w:ascii="Courier New" w:hAnsi="Courier New" w:cs="Courier New"/>
                <w:i/>
                <w:sz w:val="18"/>
                <w:szCs w:val="18"/>
              </w:rPr>
              <w:t xml:space="preserve"> </w:t>
            </w:r>
            <w:r>
              <w:rPr>
                <w:rFonts w:ascii="Arial" w:hAnsi="Arial" w:cs="Arial"/>
                <w:i/>
                <w:sz w:val="18"/>
                <w:szCs w:val="18"/>
              </w:rPr>
              <w:t xml:space="preserve">To the best of my knowledge, the nominee meets all aspects of the eligibility criteria as outlined in the guidelines. </w:t>
            </w:r>
          </w:p>
          <w:p w14:paraId="38CD4BA3" w14:textId="77777777" w:rsidR="008203A5" w:rsidRDefault="008203A5" w:rsidP="00D40237">
            <w:pPr>
              <w:spacing w:before="120" w:after="120"/>
              <w:rPr>
                <w:rFonts w:ascii="Arial" w:hAnsi="Arial" w:cs="Arial"/>
                <w:sz w:val="20"/>
                <w:szCs w:val="20"/>
              </w:rPr>
            </w:pPr>
            <w:r>
              <w:rPr>
                <w:rFonts w:ascii="Arial" w:hAnsi="Arial" w:cs="Arial"/>
                <w:sz w:val="20"/>
                <w:szCs w:val="20"/>
              </w:rPr>
              <w:t xml:space="preserve">Name:  </w:t>
            </w: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Position:  </w:t>
            </w: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14:paraId="36DB7A37" w14:textId="77777777" w:rsidR="008203A5" w:rsidRDefault="008203A5" w:rsidP="00D40237">
            <w:pPr>
              <w:spacing w:after="120"/>
              <w:rPr>
                <w:rFonts w:ascii="Arial" w:hAnsi="Arial" w:cs="Arial"/>
                <w:b/>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3525C924" w14:textId="77777777" w:rsidR="008203A5" w:rsidRPr="009B4361" w:rsidRDefault="008203A5" w:rsidP="008203A5">
      <w:pPr>
        <w:rPr>
          <w:rFonts w:ascii="Arial" w:hAnsi="Arial" w:cs="Arial"/>
          <w:sz w:val="12"/>
          <w:szCs w:val="12"/>
        </w:rPr>
      </w:pPr>
    </w:p>
    <w:tbl>
      <w:tblPr>
        <w:tblW w:w="10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35"/>
      </w:tblGrid>
      <w:tr w:rsidR="008203A5" w:rsidRPr="003251D4" w14:paraId="3DF775D4" w14:textId="77777777" w:rsidTr="00D40237">
        <w:trPr>
          <w:trHeight w:val="340"/>
          <w:jc w:val="center"/>
        </w:trPr>
        <w:tc>
          <w:tcPr>
            <w:tcW w:w="10735" w:type="dxa"/>
            <w:shd w:val="clear" w:color="auto" w:fill="F2F2F2"/>
            <w:vAlign w:val="center"/>
          </w:tcPr>
          <w:p w14:paraId="05A249D7" w14:textId="77777777" w:rsidR="008203A5" w:rsidRDefault="008203A5" w:rsidP="00D40237">
            <w:pPr>
              <w:rPr>
                <w:rFonts w:ascii="Arial" w:hAnsi="Arial" w:cs="Arial"/>
                <w:b/>
                <w:sz w:val="22"/>
                <w:szCs w:val="22"/>
              </w:rPr>
            </w:pPr>
            <w:r>
              <w:rPr>
                <w:rFonts w:ascii="Arial" w:hAnsi="Arial" w:cs="Arial"/>
                <w:b/>
                <w:sz w:val="20"/>
                <w:szCs w:val="20"/>
              </w:rPr>
              <w:t>Part Four – Local Controller Recommendation</w:t>
            </w:r>
          </w:p>
        </w:tc>
      </w:tr>
      <w:tr w:rsidR="008203A5" w:rsidRPr="003251D4" w14:paraId="6ABE0F2B" w14:textId="77777777" w:rsidTr="00D40237">
        <w:trPr>
          <w:trHeight w:val="23"/>
          <w:jc w:val="center"/>
        </w:trPr>
        <w:tc>
          <w:tcPr>
            <w:tcW w:w="10735" w:type="dxa"/>
            <w:shd w:val="clear" w:color="auto" w:fill="FFFFFF"/>
            <w:vAlign w:val="center"/>
          </w:tcPr>
          <w:p w14:paraId="59700CBF" w14:textId="77777777" w:rsidR="008203A5" w:rsidRDefault="008203A5" w:rsidP="00D40237">
            <w:pPr>
              <w:tabs>
                <w:tab w:val="left" w:pos="360"/>
              </w:tabs>
              <w:spacing w:before="120"/>
              <w:rPr>
                <w:rFonts w:ascii="Arial" w:hAnsi="Arial" w:cs="Arial"/>
                <w:i/>
                <w:sz w:val="18"/>
                <w:szCs w:val="18"/>
              </w:rPr>
            </w:pPr>
            <w:r>
              <w:rPr>
                <w:rFonts w:ascii="Courier New" w:hAnsi="Courier New" w:cs="Courier New"/>
                <w:i/>
                <w:sz w:val="18"/>
                <w:szCs w:val="18"/>
              </w:rPr>
              <w:fldChar w:fldCharType="begin">
                <w:ffData>
                  <w:name w:val="Check4"/>
                  <w:enabled/>
                  <w:calcOnExit w:val="0"/>
                  <w:checkBox>
                    <w:sizeAuto/>
                    <w:default w:val="0"/>
                  </w:checkBox>
                </w:ffData>
              </w:fldChar>
            </w:r>
            <w:r>
              <w:rPr>
                <w:rFonts w:ascii="Courier New" w:hAnsi="Courier New" w:cs="Courier New"/>
                <w:i/>
                <w:sz w:val="18"/>
                <w:szCs w:val="18"/>
              </w:rPr>
              <w:instrText xml:space="preserve"> FORMCHECKBOX </w:instrText>
            </w:r>
            <w:r w:rsidR="00B62A33">
              <w:rPr>
                <w:rFonts w:ascii="Courier New" w:hAnsi="Courier New" w:cs="Courier New"/>
                <w:i/>
                <w:sz w:val="18"/>
                <w:szCs w:val="18"/>
              </w:rPr>
            </w:r>
            <w:r w:rsidR="00B62A33">
              <w:rPr>
                <w:rFonts w:ascii="Courier New" w:hAnsi="Courier New" w:cs="Courier New"/>
                <w:i/>
                <w:sz w:val="18"/>
                <w:szCs w:val="18"/>
              </w:rPr>
              <w:fldChar w:fldCharType="separate"/>
            </w:r>
            <w:r>
              <w:rPr>
                <w:rFonts w:ascii="Courier New" w:hAnsi="Courier New" w:cs="Courier New"/>
                <w:i/>
                <w:sz w:val="18"/>
                <w:szCs w:val="18"/>
              </w:rPr>
              <w:fldChar w:fldCharType="end"/>
            </w:r>
            <w:r>
              <w:rPr>
                <w:rFonts w:ascii="Courier New" w:hAnsi="Courier New" w:cs="Courier New"/>
                <w:i/>
                <w:sz w:val="18"/>
                <w:szCs w:val="18"/>
              </w:rPr>
              <w:tab/>
            </w:r>
            <w:r>
              <w:rPr>
                <w:rFonts w:ascii="Arial" w:hAnsi="Arial" w:cs="Arial"/>
                <w:i/>
                <w:sz w:val="18"/>
                <w:szCs w:val="18"/>
              </w:rPr>
              <w:t xml:space="preserve">I endorse this nomination and declare, to the best of my knowledge, the nominee meets all aspects of the eligibility criteria as outlined in the guidelines. </w:t>
            </w:r>
          </w:p>
          <w:p w14:paraId="3AA5E736" w14:textId="77777777" w:rsidR="008203A5" w:rsidRDefault="008203A5" w:rsidP="00D40237">
            <w:pPr>
              <w:spacing w:before="120" w:after="120"/>
              <w:rPr>
                <w:rFonts w:ascii="Arial" w:hAnsi="Arial" w:cs="Arial"/>
                <w:sz w:val="20"/>
                <w:szCs w:val="20"/>
              </w:rPr>
            </w:pPr>
            <w:r>
              <w:rPr>
                <w:rFonts w:ascii="Arial" w:hAnsi="Arial" w:cs="Arial"/>
                <w:sz w:val="20"/>
                <w:szCs w:val="20"/>
              </w:rPr>
              <w:t xml:space="preserve">Name:  </w:t>
            </w: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Position:  </w:t>
            </w: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9A3C4B5" w14:textId="77777777" w:rsidR="008203A5" w:rsidRDefault="008203A5" w:rsidP="00D40237">
            <w:pPr>
              <w:spacing w:after="120"/>
              <w:rPr>
                <w:rFonts w:ascii="Arial" w:hAnsi="Arial" w:cs="Arial"/>
                <w:b/>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858E666" w14:textId="77777777" w:rsidR="008203A5" w:rsidRPr="009B4361" w:rsidRDefault="008203A5" w:rsidP="008203A5">
      <w:pPr>
        <w:rPr>
          <w:rFonts w:ascii="Arial" w:hAnsi="Arial" w:cs="Arial"/>
          <w:sz w:val="12"/>
          <w:szCs w:val="12"/>
        </w:rPr>
      </w:pPr>
    </w:p>
    <w:tbl>
      <w:tblPr>
        <w:tblW w:w="10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35"/>
      </w:tblGrid>
      <w:tr w:rsidR="008203A5" w14:paraId="78C3AD3E" w14:textId="77777777" w:rsidTr="00D40237">
        <w:trPr>
          <w:trHeight w:val="340"/>
          <w:jc w:val="center"/>
        </w:trPr>
        <w:tc>
          <w:tcPr>
            <w:tcW w:w="10735" w:type="dxa"/>
            <w:shd w:val="clear" w:color="auto" w:fill="F2F2F2"/>
            <w:vAlign w:val="center"/>
          </w:tcPr>
          <w:p w14:paraId="258BA19C" w14:textId="77777777" w:rsidR="008203A5" w:rsidRDefault="008203A5" w:rsidP="00D40237">
            <w:pPr>
              <w:rPr>
                <w:rFonts w:ascii="Arial" w:hAnsi="Arial" w:cs="Arial"/>
                <w:b/>
                <w:sz w:val="22"/>
                <w:szCs w:val="22"/>
              </w:rPr>
            </w:pPr>
            <w:r>
              <w:rPr>
                <w:rFonts w:ascii="Arial" w:hAnsi="Arial" w:cs="Arial"/>
                <w:b/>
                <w:sz w:val="20"/>
                <w:szCs w:val="20"/>
              </w:rPr>
              <w:t>Part Five – Endorsement by Area Controller</w:t>
            </w:r>
          </w:p>
        </w:tc>
      </w:tr>
      <w:bookmarkStart w:id="8" w:name="Check4"/>
      <w:tr w:rsidR="008203A5" w14:paraId="5305FDFC" w14:textId="77777777" w:rsidTr="00D40237">
        <w:trPr>
          <w:trHeight w:val="340"/>
          <w:jc w:val="center"/>
        </w:trPr>
        <w:tc>
          <w:tcPr>
            <w:tcW w:w="10735" w:type="dxa"/>
            <w:vAlign w:val="center"/>
          </w:tcPr>
          <w:p w14:paraId="05DA1FFC" w14:textId="77777777" w:rsidR="008203A5" w:rsidRDefault="008203A5" w:rsidP="00D40237">
            <w:pPr>
              <w:tabs>
                <w:tab w:val="left" w:pos="360"/>
              </w:tabs>
              <w:spacing w:before="120"/>
              <w:rPr>
                <w:rFonts w:ascii="Arial" w:hAnsi="Arial" w:cs="Arial"/>
                <w:i/>
                <w:sz w:val="18"/>
                <w:szCs w:val="18"/>
              </w:rPr>
            </w:pPr>
            <w:r>
              <w:rPr>
                <w:rFonts w:ascii="Courier New" w:hAnsi="Courier New" w:cs="Courier New"/>
                <w:i/>
                <w:sz w:val="18"/>
                <w:szCs w:val="18"/>
              </w:rPr>
              <w:fldChar w:fldCharType="begin">
                <w:ffData>
                  <w:name w:val="Check4"/>
                  <w:enabled/>
                  <w:calcOnExit w:val="0"/>
                  <w:checkBox>
                    <w:sizeAuto/>
                    <w:default w:val="0"/>
                  </w:checkBox>
                </w:ffData>
              </w:fldChar>
            </w:r>
            <w:r>
              <w:rPr>
                <w:rFonts w:ascii="Courier New" w:hAnsi="Courier New" w:cs="Courier New"/>
                <w:i/>
                <w:sz w:val="18"/>
                <w:szCs w:val="18"/>
              </w:rPr>
              <w:instrText xml:space="preserve"> FORMCHECKBOX </w:instrText>
            </w:r>
            <w:r w:rsidR="00B62A33">
              <w:rPr>
                <w:rFonts w:ascii="Courier New" w:hAnsi="Courier New" w:cs="Courier New"/>
                <w:i/>
                <w:sz w:val="18"/>
                <w:szCs w:val="18"/>
              </w:rPr>
            </w:r>
            <w:r w:rsidR="00B62A33">
              <w:rPr>
                <w:rFonts w:ascii="Courier New" w:hAnsi="Courier New" w:cs="Courier New"/>
                <w:i/>
                <w:sz w:val="18"/>
                <w:szCs w:val="18"/>
              </w:rPr>
              <w:fldChar w:fldCharType="separate"/>
            </w:r>
            <w:r>
              <w:rPr>
                <w:rFonts w:ascii="Courier New" w:hAnsi="Courier New" w:cs="Courier New"/>
                <w:i/>
                <w:sz w:val="18"/>
                <w:szCs w:val="18"/>
              </w:rPr>
              <w:fldChar w:fldCharType="end"/>
            </w:r>
            <w:bookmarkEnd w:id="8"/>
            <w:r>
              <w:rPr>
                <w:rFonts w:ascii="Courier New" w:hAnsi="Courier New" w:cs="Courier New"/>
                <w:i/>
                <w:sz w:val="18"/>
                <w:szCs w:val="18"/>
              </w:rPr>
              <w:tab/>
            </w:r>
            <w:r>
              <w:rPr>
                <w:rFonts w:ascii="Arial" w:hAnsi="Arial" w:cs="Arial"/>
                <w:i/>
                <w:sz w:val="18"/>
                <w:szCs w:val="18"/>
              </w:rPr>
              <w:t>I endorse this nomination and declare, to the best of my knowledge, the nominee meets all aspects of the eligibility criteria as outlined in the guidelines.</w:t>
            </w:r>
          </w:p>
          <w:p w14:paraId="1C09AEC9" w14:textId="77777777" w:rsidR="008203A5" w:rsidRDefault="008203A5" w:rsidP="00D40237">
            <w:pPr>
              <w:spacing w:before="120" w:after="120"/>
              <w:rPr>
                <w:rFonts w:ascii="Arial" w:hAnsi="Arial" w:cs="Arial"/>
                <w:sz w:val="20"/>
                <w:szCs w:val="20"/>
              </w:rPr>
            </w:pPr>
            <w:r>
              <w:rPr>
                <w:rFonts w:ascii="Arial" w:hAnsi="Arial" w:cs="Arial"/>
                <w:sz w:val="20"/>
                <w:szCs w:val="20"/>
              </w:rPr>
              <w:t xml:space="preserve">Name:  </w:t>
            </w: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Position:  </w:t>
            </w: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14:paraId="3A831D40" w14:textId="77777777" w:rsidR="008203A5" w:rsidRDefault="008203A5" w:rsidP="00D40237">
            <w:pPr>
              <w:spacing w:after="120"/>
              <w:rPr>
                <w:rFonts w:ascii="Arial" w:hAnsi="Arial" w:cs="Arial"/>
                <w:b/>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bl>
    <w:p w14:paraId="27ED8F4E" w14:textId="77777777" w:rsidR="008203A5" w:rsidRPr="009B4361" w:rsidRDefault="008203A5" w:rsidP="008203A5">
      <w:pPr>
        <w:rPr>
          <w:rFonts w:ascii="Arial" w:hAnsi="Arial" w:cs="Arial"/>
          <w:sz w:val="12"/>
          <w:szCs w:val="12"/>
        </w:rPr>
      </w:pPr>
    </w:p>
    <w:tbl>
      <w:tblPr>
        <w:tblW w:w="10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86"/>
        <w:gridCol w:w="5649"/>
      </w:tblGrid>
      <w:tr w:rsidR="008203A5" w14:paraId="01226099" w14:textId="77777777" w:rsidTr="00D40237">
        <w:trPr>
          <w:trHeight w:val="340"/>
          <w:jc w:val="center"/>
        </w:trPr>
        <w:tc>
          <w:tcPr>
            <w:tcW w:w="10735" w:type="dxa"/>
            <w:gridSpan w:val="2"/>
            <w:shd w:val="clear" w:color="auto" w:fill="F2F2F2"/>
            <w:vAlign w:val="center"/>
          </w:tcPr>
          <w:p w14:paraId="5F9F663F" w14:textId="77777777" w:rsidR="008203A5" w:rsidRDefault="008203A5" w:rsidP="00D40237">
            <w:pPr>
              <w:rPr>
                <w:rFonts w:ascii="Arial" w:hAnsi="Arial" w:cs="Arial"/>
                <w:sz w:val="22"/>
                <w:szCs w:val="22"/>
              </w:rPr>
            </w:pPr>
            <w:r>
              <w:rPr>
                <w:rFonts w:ascii="Arial" w:hAnsi="Arial" w:cs="Arial"/>
                <w:b/>
                <w:sz w:val="20"/>
                <w:szCs w:val="20"/>
              </w:rPr>
              <w:t>Part Six – Endorsement by Regional SES Awards Panel</w:t>
            </w:r>
          </w:p>
        </w:tc>
      </w:tr>
      <w:tr w:rsidR="008203A5" w14:paraId="64C53806" w14:textId="77777777" w:rsidTr="00D40237">
        <w:trPr>
          <w:trHeight w:val="454"/>
          <w:jc w:val="center"/>
        </w:trPr>
        <w:tc>
          <w:tcPr>
            <w:tcW w:w="5086" w:type="dxa"/>
            <w:shd w:val="clear" w:color="auto" w:fill="auto"/>
            <w:vAlign w:val="center"/>
          </w:tcPr>
          <w:p w14:paraId="1EE07BAA" w14:textId="77777777" w:rsidR="008203A5" w:rsidRPr="00C969DE" w:rsidRDefault="008203A5" w:rsidP="00D40237">
            <w:pPr>
              <w:tabs>
                <w:tab w:val="left" w:pos="360"/>
              </w:tabs>
              <w:spacing w:before="120"/>
              <w:rPr>
                <w:rFonts w:ascii="Arial" w:hAnsi="Arial" w:cs="Arial"/>
                <w:i/>
                <w:sz w:val="18"/>
                <w:szCs w:val="18"/>
              </w:rPr>
            </w:pPr>
            <w:r>
              <w:rPr>
                <w:rFonts w:ascii="Courier New" w:hAnsi="Courier New" w:cs="Courier New"/>
                <w:i/>
                <w:sz w:val="18"/>
                <w:szCs w:val="18"/>
              </w:rPr>
              <w:fldChar w:fldCharType="begin">
                <w:ffData>
                  <w:name w:val="Check5"/>
                  <w:enabled/>
                  <w:calcOnExit w:val="0"/>
                  <w:checkBox>
                    <w:sizeAuto/>
                    <w:default w:val="0"/>
                  </w:checkBox>
                </w:ffData>
              </w:fldChar>
            </w:r>
            <w:r>
              <w:rPr>
                <w:rFonts w:ascii="Courier New" w:hAnsi="Courier New" w:cs="Courier New"/>
                <w:i/>
                <w:sz w:val="18"/>
                <w:szCs w:val="18"/>
              </w:rPr>
              <w:instrText xml:space="preserve"> FORMCHECKBOX </w:instrText>
            </w:r>
            <w:r w:rsidR="00B62A33">
              <w:rPr>
                <w:rFonts w:ascii="Courier New" w:hAnsi="Courier New" w:cs="Courier New"/>
                <w:i/>
                <w:sz w:val="18"/>
                <w:szCs w:val="18"/>
              </w:rPr>
            </w:r>
            <w:r w:rsidR="00B62A33">
              <w:rPr>
                <w:rFonts w:ascii="Courier New" w:hAnsi="Courier New" w:cs="Courier New"/>
                <w:i/>
                <w:sz w:val="18"/>
                <w:szCs w:val="18"/>
              </w:rPr>
              <w:fldChar w:fldCharType="separate"/>
            </w:r>
            <w:r>
              <w:rPr>
                <w:rFonts w:ascii="Courier New" w:hAnsi="Courier New" w:cs="Courier New"/>
                <w:i/>
                <w:sz w:val="18"/>
                <w:szCs w:val="18"/>
              </w:rPr>
              <w:fldChar w:fldCharType="end"/>
            </w:r>
            <w:r>
              <w:rPr>
                <w:rFonts w:ascii="Courier New" w:hAnsi="Courier New" w:cs="Courier New"/>
                <w:i/>
                <w:sz w:val="18"/>
                <w:szCs w:val="18"/>
              </w:rPr>
              <w:tab/>
            </w:r>
            <w:r w:rsidRPr="00C969DE">
              <w:rPr>
                <w:rFonts w:ascii="Arial" w:hAnsi="Arial" w:cs="Arial"/>
                <w:i/>
                <w:sz w:val="18"/>
                <w:szCs w:val="18"/>
              </w:rPr>
              <w:t>Awarded</w:t>
            </w:r>
            <w:r>
              <w:rPr>
                <w:rFonts w:ascii="Arial" w:hAnsi="Arial" w:cs="Arial"/>
                <w:i/>
                <w:sz w:val="18"/>
                <w:szCs w:val="18"/>
              </w:rPr>
              <w:t xml:space="preserve">               </w:t>
            </w:r>
            <w:r w:rsidRPr="00C969DE">
              <w:rPr>
                <w:rFonts w:ascii="Arial" w:hAnsi="Arial" w:cs="Arial"/>
                <w:i/>
                <w:sz w:val="18"/>
                <w:szCs w:val="18"/>
              </w:rPr>
              <w:t xml:space="preserve"> </w:t>
            </w:r>
            <w:r>
              <w:rPr>
                <w:rFonts w:ascii="Courier New" w:hAnsi="Courier New" w:cs="Courier New"/>
                <w:i/>
                <w:sz w:val="18"/>
                <w:szCs w:val="18"/>
              </w:rPr>
              <w:fldChar w:fldCharType="begin">
                <w:ffData>
                  <w:name w:val="Check5"/>
                  <w:enabled/>
                  <w:calcOnExit w:val="0"/>
                  <w:checkBox>
                    <w:sizeAuto/>
                    <w:default w:val="0"/>
                  </w:checkBox>
                </w:ffData>
              </w:fldChar>
            </w:r>
            <w:r>
              <w:rPr>
                <w:rFonts w:ascii="Courier New" w:hAnsi="Courier New" w:cs="Courier New"/>
                <w:i/>
                <w:sz w:val="18"/>
                <w:szCs w:val="18"/>
              </w:rPr>
              <w:instrText xml:space="preserve"> FORMCHECKBOX </w:instrText>
            </w:r>
            <w:r w:rsidR="00B62A33">
              <w:rPr>
                <w:rFonts w:ascii="Courier New" w:hAnsi="Courier New" w:cs="Courier New"/>
                <w:i/>
                <w:sz w:val="18"/>
                <w:szCs w:val="18"/>
              </w:rPr>
            </w:r>
            <w:r w:rsidR="00B62A33">
              <w:rPr>
                <w:rFonts w:ascii="Courier New" w:hAnsi="Courier New" w:cs="Courier New"/>
                <w:i/>
                <w:sz w:val="18"/>
                <w:szCs w:val="18"/>
              </w:rPr>
              <w:fldChar w:fldCharType="separate"/>
            </w:r>
            <w:r>
              <w:rPr>
                <w:rFonts w:ascii="Courier New" w:hAnsi="Courier New" w:cs="Courier New"/>
                <w:i/>
                <w:sz w:val="18"/>
                <w:szCs w:val="18"/>
              </w:rPr>
              <w:fldChar w:fldCharType="end"/>
            </w:r>
            <w:r>
              <w:rPr>
                <w:rFonts w:ascii="Courier New" w:hAnsi="Courier New" w:cs="Courier New"/>
                <w:i/>
                <w:sz w:val="18"/>
                <w:szCs w:val="18"/>
              </w:rPr>
              <w:tab/>
            </w:r>
            <w:r w:rsidRPr="00C969DE">
              <w:rPr>
                <w:rFonts w:ascii="Arial" w:hAnsi="Arial" w:cs="Arial"/>
                <w:i/>
                <w:sz w:val="18"/>
                <w:szCs w:val="18"/>
              </w:rPr>
              <w:t xml:space="preserve">Not Awarded </w:t>
            </w:r>
          </w:p>
        </w:tc>
        <w:tc>
          <w:tcPr>
            <w:tcW w:w="5649" w:type="dxa"/>
            <w:shd w:val="clear" w:color="auto" w:fill="auto"/>
            <w:vAlign w:val="center"/>
          </w:tcPr>
          <w:p w14:paraId="24F4F770" w14:textId="77777777" w:rsidR="008203A5" w:rsidRDefault="008203A5" w:rsidP="00D40237">
            <w:pPr>
              <w:rPr>
                <w:rFonts w:ascii="Arial" w:hAnsi="Arial" w:cs="Arial"/>
                <w:b/>
                <w:sz w:val="20"/>
                <w:szCs w:val="20"/>
              </w:rPr>
            </w:pPr>
            <w:r>
              <w:rPr>
                <w:rFonts w:ascii="Arial" w:hAnsi="Arial" w:cs="Arial"/>
                <w:sz w:val="20"/>
                <w:szCs w:val="20"/>
              </w:rPr>
              <w:t xml:space="preserve">Notes:  </w:t>
            </w:r>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203A5" w14:paraId="23F39815" w14:textId="77777777" w:rsidTr="00D40237">
        <w:trPr>
          <w:trHeight w:val="340"/>
          <w:jc w:val="center"/>
        </w:trPr>
        <w:tc>
          <w:tcPr>
            <w:tcW w:w="10735" w:type="dxa"/>
            <w:gridSpan w:val="2"/>
            <w:vAlign w:val="center"/>
          </w:tcPr>
          <w:p w14:paraId="7D032670" w14:textId="77777777" w:rsidR="008203A5" w:rsidRDefault="008203A5" w:rsidP="00D40237">
            <w:pPr>
              <w:spacing w:before="120" w:after="120"/>
              <w:rPr>
                <w:rFonts w:ascii="Arial" w:hAnsi="Arial" w:cs="Arial"/>
                <w:sz w:val="20"/>
                <w:szCs w:val="20"/>
              </w:rPr>
            </w:pPr>
            <w:r>
              <w:rPr>
                <w:rFonts w:ascii="Arial" w:hAnsi="Arial" w:cs="Arial"/>
                <w:b/>
                <w:sz w:val="20"/>
                <w:szCs w:val="20"/>
              </w:rPr>
              <w:t xml:space="preserve">Panel </w:t>
            </w:r>
            <w:r w:rsidRPr="00C969DE">
              <w:rPr>
                <w:rFonts w:ascii="Arial" w:hAnsi="Arial" w:cs="Arial"/>
                <w:b/>
                <w:sz w:val="20"/>
                <w:szCs w:val="20"/>
              </w:rPr>
              <w:t>Chair</w:t>
            </w:r>
            <w:r>
              <w:rPr>
                <w:rFonts w:ascii="Arial" w:hAnsi="Arial" w:cs="Arial"/>
                <w:b/>
                <w:sz w:val="20"/>
                <w:szCs w:val="20"/>
              </w:rPr>
              <w:t>:</w:t>
            </w:r>
          </w:p>
          <w:p w14:paraId="7CE6A08D" w14:textId="77777777" w:rsidR="008203A5" w:rsidRDefault="008203A5" w:rsidP="00D40237">
            <w:pPr>
              <w:spacing w:before="120" w:after="120"/>
              <w:rPr>
                <w:rFonts w:ascii="Arial" w:hAnsi="Arial" w:cs="Arial"/>
                <w:sz w:val="20"/>
                <w:szCs w:val="20"/>
              </w:rPr>
            </w:pPr>
            <w:r>
              <w:rPr>
                <w:rFonts w:ascii="Arial" w:hAnsi="Arial" w:cs="Arial"/>
                <w:sz w:val="20"/>
                <w:szCs w:val="20"/>
              </w:rPr>
              <w:t xml:space="preserve">Name:  </w:t>
            </w: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Position:  </w:t>
            </w:r>
            <w:r>
              <w:rPr>
                <w:rFonts w:ascii="Arial" w:hAnsi="Arial" w:cs="Arial"/>
                <w:sz w:val="20"/>
                <w:szCs w:val="20"/>
              </w:rPr>
              <w:fldChar w:fldCharType="begin">
                <w:ffData>
                  <w:name w:val="Text13"/>
                  <w:enabled/>
                  <w:calcOnExit w:val="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14:paraId="36AA49D1" w14:textId="77777777" w:rsidR="008203A5" w:rsidRDefault="008203A5" w:rsidP="00D40237">
            <w:pPr>
              <w:spacing w:after="120"/>
              <w:rPr>
                <w:rFonts w:ascii="Arial" w:hAnsi="Arial" w:cs="Arial"/>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r>
              <w:rPr>
                <w:rFonts w:ascii="Arial" w:hAnsi="Arial" w:cs="Arial"/>
                <w:sz w:val="20"/>
                <w:szCs w:val="20"/>
              </w:rPr>
              <w:fldChar w:fldCharType="begin">
                <w:ffData>
                  <w:name w:val="Text14"/>
                  <w:enabled/>
                  <w:calcOnExit w:val="0"/>
                  <w:textInput/>
                </w:ffData>
              </w:fldChar>
            </w:r>
            <w:bookmarkStart w:id="14"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3DDEB5DC" w14:textId="77777777" w:rsidR="008203A5" w:rsidRDefault="008203A5" w:rsidP="00D40237">
            <w:pPr>
              <w:spacing w:after="120"/>
              <w:rPr>
                <w:rFonts w:ascii="Arial" w:hAnsi="Arial" w:cs="Arial"/>
                <w:b/>
                <w:sz w:val="20"/>
                <w:szCs w:val="20"/>
              </w:rPr>
            </w:pPr>
            <w:r w:rsidRPr="00FA19BD">
              <w:rPr>
                <w:rFonts w:ascii="Arial" w:hAnsi="Arial" w:cs="Arial"/>
                <w:sz w:val="16"/>
                <w:szCs w:val="20"/>
              </w:rPr>
              <w:t xml:space="preserve">*Eligibility criteria is outlined in the guideline, please consider contacting your regional Workplace Liaison Consultant to verify the nominee’s conduct. </w:t>
            </w:r>
          </w:p>
        </w:tc>
      </w:tr>
      <w:tr w:rsidR="008203A5" w14:paraId="47711D37" w14:textId="77777777" w:rsidTr="00D40237">
        <w:trPr>
          <w:trHeight w:val="340"/>
          <w:jc w:val="center"/>
        </w:trPr>
        <w:tc>
          <w:tcPr>
            <w:tcW w:w="10735" w:type="dxa"/>
            <w:gridSpan w:val="2"/>
            <w:vAlign w:val="center"/>
          </w:tcPr>
          <w:p w14:paraId="531E2B54" w14:textId="77777777" w:rsidR="008203A5" w:rsidRPr="004C6296" w:rsidRDefault="008203A5" w:rsidP="00D40237">
            <w:pPr>
              <w:spacing w:before="60" w:after="60"/>
              <w:rPr>
                <w:rFonts w:ascii="Arial" w:hAnsi="Arial" w:cs="Arial"/>
                <w:i/>
                <w:sz w:val="18"/>
                <w:szCs w:val="18"/>
              </w:rPr>
            </w:pPr>
            <w:r w:rsidRPr="006437FF">
              <w:rPr>
                <w:rFonts w:ascii="Arial" w:hAnsi="Arial" w:cs="Arial"/>
                <w:i/>
                <w:sz w:val="18"/>
                <w:szCs w:val="18"/>
              </w:rPr>
              <w:t>The Queensland Fire and Emergency Services is collecting personal information for the purpose of processing nominations</w:t>
            </w:r>
            <w:r w:rsidRPr="006437FF">
              <w:rPr>
                <w:rFonts w:ascii="Arial" w:hAnsi="Arial" w:cs="Arial"/>
                <w:i/>
                <w:color w:val="000000"/>
                <w:sz w:val="18"/>
                <w:szCs w:val="18"/>
              </w:rPr>
              <w:t xml:space="preserve"> subject to the requirements of the Information Privacy Act 2009 (the IP Act) which are defined in the eleven (11) Information Privacy Principles (IPPs).  For information on the eleven (11) IPPs, refer to Schedule 3 of the IP Act.</w:t>
            </w:r>
          </w:p>
        </w:tc>
      </w:tr>
    </w:tbl>
    <w:p w14:paraId="6DA47979" w14:textId="77777777" w:rsidR="006A7EC3" w:rsidRPr="00D048C9" w:rsidRDefault="006A7EC3" w:rsidP="006A7EC3">
      <w:pPr>
        <w:jc w:val="center"/>
        <w:rPr>
          <w:rFonts w:ascii="Arial" w:hAnsi="Arial" w:cs="Arial"/>
          <w:b/>
          <w:iCs/>
          <w:sz w:val="18"/>
          <w:szCs w:val="18"/>
          <w:lang w:eastAsia="en-US"/>
        </w:rPr>
      </w:pPr>
      <w:r>
        <w:rPr>
          <w:rFonts w:ascii="Arial" w:hAnsi="Arial" w:cs="Arial"/>
          <w:b/>
          <w:bCs/>
          <w:color w:val="FF0000"/>
          <w:sz w:val="16"/>
          <w:szCs w:val="16"/>
        </w:rPr>
        <w:t>PUBLIC</w:t>
      </w:r>
    </w:p>
    <w:tbl>
      <w:tblPr>
        <w:tblpPr w:leftFromText="180" w:rightFromText="180" w:vertAnchor="text" w:horzAnchor="page" w:tblpX="2569" w:tblpY="14"/>
        <w:tblW w:w="7655" w:type="dxa"/>
        <w:tblLayout w:type="fixed"/>
        <w:tblCellMar>
          <w:left w:w="0" w:type="dxa"/>
          <w:right w:w="0" w:type="dxa"/>
        </w:tblCellMar>
        <w:tblLook w:val="04A0" w:firstRow="1" w:lastRow="0" w:firstColumn="1" w:lastColumn="0" w:noHBand="0" w:noVBand="1"/>
      </w:tblPr>
      <w:tblGrid>
        <w:gridCol w:w="2870"/>
        <w:gridCol w:w="4785"/>
      </w:tblGrid>
      <w:tr w:rsidR="006A7EC3" w14:paraId="5AFB1EDA" w14:textId="77777777" w:rsidTr="002330F2">
        <w:tc>
          <w:tcPr>
            <w:tcW w:w="7655" w:type="dxa"/>
            <w:gridSpan w:val="2"/>
            <w:tcMar>
              <w:top w:w="0" w:type="dxa"/>
              <w:left w:w="108" w:type="dxa"/>
              <w:bottom w:w="0" w:type="dxa"/>
              <w:right w:w="108" w:type="dxa"/>
            </w:tcMar>
            <w:hideMark/>
          </w:tcPr>
          <w:p w14:paraId="2202C1B8" w14:textId="77777777" w:rsidR="006A7EC3" w:rsidRDefault="006A7EC3" w:rsidP="006A7EC3">
            <w:pPr>
              <w:pStyle w:val="Footer"/>
              <w:jc w:val="center"/>
              <w:rPr>
                <w:rFonts w:ascii="Arial" w:hAnsi="Arial" w:cs="Arial"/>
                <w:b/>
                <w:bCs/>
                <w:sz w:val="16"/>
                <w:szCs w:val="16"/>
                <w:lang w:eastAsia="en-US"/>
              </w:rPr>
            </w:pPr>
            <w:r w:rsidRPr="006A7EC3">
              <w:rPr>
                <w:rFonts w:ascii="Arial" w:hAnsi="Arial" w:cs="Arial"/>
                <w:iCs/>
                <w:sz w:val="12"/>
                <w:szCs w:val="14"/>
              </w:rPr>
              <w:t>This document is maintained in electronic form. The approved version of this document is located on the QFES Website and</w:t>
            </w:r>
            <w:r w:rsidRPr="006A7EC3">
              <w:rPr>
                <w:rFonts w:ascii="Arial" w:hAnsi="Arial" w:cs="Arial"/>
                <w:i/>
                <w:iCs/>
                <w:sz w:val="12"/>
                <w:szCs w:val="14"/>
              </w:rPr>
              <w:t xml:space="preserve"> </w:t>
            </w:r>
            <w:r w:rsidRPr="006A7EC3">
              <w:rPr>
                <w:rFonts w:ascii="Arial" w:hAnsi="Arial" w:cs="Arial"/>
                <w:iCs/>
                <w:sz w:val="12"/>
                <w:szCs w:val="14"/>
              </w:rPr>
              <w:t xml:space="preserve">is uncontrolled </w:t>
            </w:r>
            <w:r>
              <w:rPr>
                <w:rFonts w:ascii="Arial" w:hAnsi="Arial" w:cs="Arial"/>
                <w:iCs/>
                <w:sz w:val="12"/>
                <w:szCs w:val="14"/>
              </w:rPr>
              <w:t xml:space="preserve">      </w:t>
            </w:r>
            <w:r w:rsidRPr="006A7EC3">
              <w:rPr>
                <w:rFonts w:ascii="Arial" w:hAnsi="Arial" w:cs="Arial"/>
                <w:iCs/>
                <w:sz w:val="12"/>
                <w:szCs w:val="14"/>
              </w:rPr>
              <w:t>when printed. It is the responsibility of the user to verify this copy is the latest version.</w:t>
            </w:r>
            <w:r w:rsidRPr="00653BF8">
              <w:rPr>
                <w:rFonts w:ascii="Arial" w:hAnsi="Arial" w:cs="Arial"/>
                <w:b/>
                <w:bCs/>
                <w:sz w:val="16"/>
                <w:szCs w:val="16"/>
                <w:lang w:eastAsia="en-US"/>
              </w:rPr>
              <w:t xml:space="preserve"> </w:t>
            </w:r>
            <w:r>
              <w:rPr>
                <w:rFonts w:ascii="Arial" w:hAnsi="Arial" w:cs="Arial"/>
                <w:b/>
                <w:bCs/>
                <w:sz w:val="16"/>
                <w:szCs w:val="16"/>
                <w:lang w:eastAsia="en-US"/>
              </w:rPr>
              <w:t xml:space="preserve">                                   </w:t>
            </w:r>
          </w:p>
          <w:p w14:paraId="268C277B" w14:textId="72F4B59E" w:rsidR="006A7EC3" w:rsidRDefault="006A7EC3" w:rsidP="006A7EC3">
            <w:pPr>
              <w:pStyle w:val="Footer"/>
              <w:jc w:val="center"/>
              <w:rPr>
                <w:rFonts w:ascii="Arial" w:hAnsi="Arial" w:cs="Arial"/>
                <w:iCs/>
                <w:sz w:val="12"/>
                <w:szCs w:val="14"/>
              </w:rPr>
            </w:pPr>
            <w:r>
              <w:rPr>
                <w:rFonts w:ascii="Arial" w:hAnsi="Arial" w:cs="Arial"/>
                <w:b/>
                <w:bCs/>
                <w:sz w:val="16"/>
                <w:szCs w:val="16"/>
                <w:lang w:eastAsia="en-US"/>
              </w:rPr>
              <w:t xml:space="preserve">                                                                                                                                                    </w:t>
            </w:r>
            <w:r w:rsidRPr="00653BF8">
              <w:rPr>
                <w:rFonts w:ascii="Arial" w:hAnsi="Arial" w:cs="Arial"/>
                <w:b/>
                <w:bCs/>
                <w:sz w:val="16"/>
                <w:szCs w:val="16"/>
                <w:lang w:eastAsia="en-US"/>
              </w:rPr>
              <w:t xml:space="preserve">Page </w:t>
            </w:r>
            <w:r>
              <w:rPr>
                <w:rFonts w:ascii="Arial" w:hAnsi="Arial" w:cs="Arial"/>
                <w:b/>
                <w:bCs/>
                <w:sz w:val="16"/>
                <w:szCs w:val="16"/>
                <w:lang w:eastAsia="en-US"/>
              </w:rPr>
              <w:t>1</w:t>
            </w:r>
            <w:r w:rsidRPr="00653BF8">
              <w:rPr>
                <w:rFonts w:ascii="Arial" w:hAnsi="Arial" w:cs="Arial"/>
                <w:b/>
                <w:bCs/>
                <w:sz w:val="16"/>
                <w:szCs w:val="16"/>
                <w:lang w:eastAsia="en-US"/>
              </w:rPr>
              <w:t xml:space="preserve"> of </w:t>
            </w:r>
            <w:r>
              <w:rPr>
                <w:rFonts w:ascii="Arial" w:hAnsi="Arial" w:cs="Arial"/>
                <w:b/>
                <w:bCs/>
                <w:sz w:val="16"/>
                <w:szCs w:val="16"/>
                <w:lang w:eastAsia="en-US"/>
              </w:rPr>
              <w:t>3</w:t>
            </w:r>
          </w:p>
          <w:p w14:paraId="59D4FD02" w14:textId="19211E17" w:rsidR="006A7EC3" w:rsidRPr="006A7EC3" w:rsidRDefault="006A7EC3" w:rsidP="006A7EC3">
            <w:pPr>
              <w:pStyle w:val="Footer"/>
              <w:rPr>
                <w:rFonts w:ascii="Arial" w:hAnsi="Arial" w:cs="Arial"/>
                <w:i/>
                <w:iCs/>
                <w:sz w:val="12"/>
                <w:szCs w:val="14"/>
                <w:lang w:eastAsia="en-US"/>
              </w:rPr>
            </w:pPr>
          </w:p>
        </w:tc>
      </w:tr>
      <w:tr w:rsidR="006A7EC3" w:rsidRPr="00542A3F" w14:paraId="0A0EE0D7" w14:textId="77777777" w:rsidTr="004E4501">
        <w:trPr>
          <w:gridAfter w:val="1"/>
          <w:wAfter w:w="4785" w:type="dxa"/>
        </w:trPr>
        <w:tc>
          <w:tcPr>
            <w:tcW w:w="2870" w:type="dxa"/>
            <w:tcMar>
              <w:top w:w="0" w:type="dxa"/>
              <w:left w:w="108" w:type="dxa"/>
              <w:bottom w:w="0" w:type="dxa"/>
              <w:right w:w="108" w:type="dxa"/>
            </w:tcMar>
            <w:hideMark/>
          </w:tcPr>
          <w:p w14:paraId="27552F93" w14:textId="091C3C68" w:rsidR="006A7EC3" w:rsidRPr="00542A3F" w:rsidRDefault="006A7EC3" w:rsidP="004E4501">
            <w:pPr>
              <w:pStyle w:val="Footer"/>
              <w:rPr>
                <w:rFonts w:ascii="Arial" w:hAnsi="Arial" w:cs="Arial"/>
                <w:b/>
                <w:bCs/>
                <w:sz w:val="16"/>
                <w:szCs w:val="16"/>
                <w:lang w:eastAsia="en-US"/>
              </w:rPr>
            </w:pPr>
          </w:p>
        </w:tc>
      </w:tr>
    </w:tbl>
    <w:p w14:paraId="6EDB64F6" w14:textId="77777777" w:rsidR="006A7EC3" w:rsidRDefault="006A7EC3" w:rsidP="006A7EC3"/>
    <w:p w14:paraId="597AAFCE" w14:textId="1FDC9DF5" w:rsidR="008203A5" w:rsidRPr="00D048C9" w:rsidRDefault="008203A5" w:rsidP="006A7EC3">
      <w:pPr>
        <w:jc w:val="center"/>
        <w:rPr>
          <w:rFonts w:ascii="Arial" w:hAnsi="Arial" w:cs="Arial"/>
          <w:b/>
          <w:iCs/>
          <w:sz w:val="18"/>
          <w:szCs w:val="18"/>
          <w:lang w:eastAsia="en-US"/>
        </w:rPr>
      </w:pPr>
    </w:p>
    <w:tbl>
      <w:tblPr>
        <w:tblpPr w:leftFromText="180" w:rightFromText="180" w:vertAnchor="text" w:horzAnchor="page" w:tblpX="2569" w:tblpY="14"/>
        <w:tblW w:w="4785" w:type="dxa"/>
        <w:tblLayout w:type="fixed"/>
        <w:tblCellMar>
          <w:left w:w="0" w:type="dxa"/>
          <w:right w:w="0" w:type="dxa"/>
        </w:tblCellMar>
        <w:tblLook w:val="04A0" w:firstRow="1" w:lastRow="0" w:firstColumn="1" w:lastColumn="0" w:noHBand="0" w:noVBand="1"/>
      </w:tblPr>
      <w:tblGrid>
        <w:gridCol w:w="2868"/>
        <w:gridCol w:w="1917"/>
      </w:tblGrid>
      <w:tr w:rsidR="006A7EC3" w:rsidRPr="00CF17CB" w14:paraId="650E59F1" w14:textId="77777777" w:rsidTr="006A7EC3">
        <w:tc>
          <w:tcPr>
            <w:tcW w:w="2868" w:type="dxa"/>
            <w:tcMar>
              <w:top w:w="0" w:type="dxa"/>
              <w:left w:w="108" w:type="dxa"/>
              <w:bottom w:w="0" w:type="dxa"/>
              <w:right w:w="108" w:type="dxa"/>
            </w:tcMar>
            <w:hideMark/>
          </w:tcPr>
          <w:p w14:paraId="52B75018" w14:textId="77777777" w:rsidR="006A7EC3" w:rsidRPr="00542A3F" w:rsidRDefault="006A7EC3" w:rsidP="00D40237">
            <w:pPr>
              <w:pStyle w:val="Footer"/>
              <w:ind w:right="-931"/>
              <w:rPr>
                <w:rFonts w:ascii="Arial" w:hAnsi="Arial" w:cs="Arial"/>
                <w:b/>
                <w:bCs/>
                <w:sz w:val="16"/>
                <w:szCs w:val="16"/>
                <w:lang w:eastAsia="en-US"/>
              </w:rPr>
            </w:pPr>
          </w:p>
        </w:tc>
        <w:tc>
          <w:tcPr>
            <w:tcW w:w="1917" w:type="dxa"/>
            <w:tcMar>
              <w:top w:w="0" w:type="dxa"/>
              <w:left w:w="108" w:type="dxa"/>
              <w:bottom w:w="0" w:type="dxa"/>
              <w:right w:w="108" w:type="dxa"/>
            </w:tcMar>
            <w:hideMark/>
          </w:tcPr>
          <w:p w14:paraId="5D8895E3" w14:textId="2B0BF05C" w:rsidR="006A7EC3" w:rsidRPr="00542A3F" w:rsidRDefault="006A7EC3" w:rsidP="006A7EC3">
            <w:pPr>
              <w:pStyle w:val="Footer"/>
              <w:rPr>
                <w:rFonts w:ascii="Arial" w:hAnsi="Arial" w:cs="Arial"/>
                <w:b/>
                <w:bCs/>
                <w:color w:val="FF0000"/>
                <w:sz w:val="16"/>
                <w:szCs w:val="16"/>
                <w:lang w:eastAsia="en-US"/>
              </w:rPr>
            </w:pPr>
          </w:p>
        </w:tc>
      </w:tr>
    </w:tbl>
    <w:p w14:paraId="1F492B29" w14:textId="6EC64BDE" w:rsidR="002B3169" w:rsidRDefault="002B3169" w:rsidP="008203A5">
      <w:pPr>
        <w:rPr>
          <w:rFonts w:ascii="Arial" w:hAnsi="Arial" w:cs="Arial"/>
          <w:b/>
          <w:sz w:val="40"/>
          <w:szCs w:val="40"/>
        </w:rPr>
      </w:pPr>
    </w:p>
    <w:p w14:paraId="731D6B53" w14:textId="3D23418E" w:rsidR="008203A5" w:rsidRPr="00964C79" w:rsidRDefault="008203A5" w:rsidP="006A7EC3">
      <w:pPr>
        <w:jc w:val="center"/>
        <w:rPr>
          <w:rFonts w:ascii="Arial" w:hAnsi="Arial" w:cs="Arial"/>
          <w:b/>
          <w:sz w:val="40"/>
          <w:szCs w:val="40"/>
        </w:rPr>
      </w:pPr>
      <w:r w:rsidRPr="00964C79">
        <w:rPr>
          <w:rFonts w:ascii="Arial" w:hAnsi="Arial" w:cs="Arial"/>
          <w:b/>
          <w:sz w:val="40"/>
          <w:szCs w:val="40"/>
        </w:rPr>
        <w:t>Guidelines</w:t>
      </w:r>
    </w:p>
    <w:p w14:paraId="27E8150E" w14:textId="77777777" w:rsidR="008203A5" w:rsidRPr="00AB7A5A" w:rsidRDefault="008203A5" w:rsidP="008203A5">
      <w:pPr>
        <w:spacing w:after="120"/>
        <w:ind w:right="45"/>
        <w:jc w:val="both"/>
        <w:rPr>
          <w:rFonts w:ascii="Arial" w:hAnsi="Arial" w:cs="Arial"/>
          <w:b/>
          <w:szCs w:val="22"/>
        </w:rPr>
      </w:pPr>
      <w:r w:rsidRPr="00AB7A5A">
        <w:rPr>
          <w:rFonts w:ascii="Arial" w:hAnsi="Arial" w:cs="Arial"/>
          <w:b/>
          <w:szCs w:val="22"/>
        </w:rPr>
        <w:t>General Information</w:t>
      </w:r>
    </w:p>
    <w:p w14:paraId="0D7C6F97" w14:textId="77777777" w:rsidR="008203A5" w:rsidRDefault="008203A5" w:rsidP="008203A5">
      <w:pPr>
        <w:spacing w:after="120"/>
        <w:ind w:right="45"/>
        <w:jc w:val="both"/>
        <w:rPr>
          <w:rFonts w:ascii="Arial" w:hAnsi="Arial" w:cs="Arial"/>
          <w:sz w:val="22"/>
          <w:szCs w:val="22"/>
        </w:rPr>
      </w:pPr>
      <w:r>
        <w:rPr>
          <w:rFonts w:ascii="Arial" w:hAnsi="Arial" w:cs="Arial"/>
          <w:sz w:val="22"/>
          <w:szCs w:val="22"/>
        </w:rPr>
        <w:t>SES Week is an annual celebration of the dedication and achievements of SES volunteers. During this week, several awards are presented on both regional and state levels. All SES Week awards recognise SES volunteers, both as individuals and collectives, who have given a special contribution to the service.</w:t>
      </w:r>
    </w:p>
    <w:p w14:paraId="79D19B7D" w14:textId="68B92038" w:rsidR="008203A5" w:rsidRPr="002D0B29" w:rsidRDefault="008203A5" w:rsidP="008203A5">
      <w:pPr>
        <w:spacing w:after="120"/>
        <w:ind w:right="45"/>
        <w:jc w:val="both"/>
        <w:rPr>
          <w:rFonts w:ascii="Arial" w:hAnsi="Arial" w:cs="Arial"/>
          <w:sz w:val="22"/>
          <w:szCs w:val="22"/>
        </w:rPr>
      </w:pPr>
      <w:r w:rsidRPr="002D0B29">
        <w:rPr>
          <w:rFonts w:ascii="Arial" w:hAnsi="Arial" w:cs="Arial"/>
          <w:sz w:val="22"/>
          <w:szCs w:val="22"/>
        </w:rPr>
        <w:t xml:space="preserve">The Regional </w:t>
      </w:r>
      <w:r>
        <w:rPr>
          <w:rFonts w:ascii="Arial" w:hAnsi="Arial" w:cs="Arial"/>
          <w:sz w:val="22"/>
          <w:szCs w:val="22"/>
        </w:rPr>
        <w:t>SES</w:t>
      </w:r>
      <w:r w:rsidR="00453AF9">
        <w:rPr>
          <w:rFonts w:ascii="Arial" w:hAnsi="Arial" w:cs="Arial"/>
          <w:sz w:val="22"/>
          <w:szCs w:val="22"/>
        </w:rPr>
        <w:t xml:space="preserve"> Young</w:t>
      </w:r>
      <w:r>
        <w:rPr>
          <w:rFonts w:ascii="Arial" w:hAnsi="Arial" w:cs="Arial"/>
          <w:sz w:val="22"/>
          <w:szCs w:val="22"/>
        </w:rPr>
        <w:t xml:space="preserve"> </w:t>
      </w:r>
      <w:r w:rsidRPr="002D0B29">
        <w:rPr>
          <w:rFonts w:ascii="Arial" w:hAnsi="Arial" w:cs="Arial"/>
          <w:sz w:val="22"/>
          <w:szCs w:val="22"/>
        </w:rPr>
        <w:t xml:space="preserve">Member of the Year award is </w:t>
      </w:r>
      <w:r>
        <w:rPr>
          <w:rFonts w:ascii="Arial" w:hAnsi="Arial" w:cs="Arial"/>
          <w:sz w:val="22"/>
          <w:szCs w:val="22"/>
        </w:rPr>
        <w:t xml:space="preserve">given </w:t>
      </w:r>
      <w:r w:rsidRPr="002D0B29">
        <w:rPr>
          <w:rFonts w:ascii="Arial" w:hAnsi="Arial" w:cs="Arial"/>
          <w:sz w:val="22"/>
          <w:szCs w:val="22"/>
        </w:rPr>
        <w:t>for overall distinguished levels of service by an individual to the SES</w:t>
      </w:r>
      <w:r w:rsidR="00453AF9">
        <w:rPr>
          <w:rFonts w:ascii="Arial" w:hAnsi="Arial" w:cs="Arial"/>
          <w:sz w:val="22"/>
          <w:szCs w:val="22"/>
        </w:rPr>
        <w:t xml:space="preserve"> between the ages of 16 - 25</w:t>
      </w:r>
      <w:r>
        <w:rPr>
          <w:rFonts w:ascii="Arial" w:hAnsi="Arial" w:cs="Arial"/>
          <w:sz w:val="22"/>
          <w:szCs w:val="22"/>
        </w:rPr>
        <w:t>.</w:t>
      </w:r>
    </w:p>
    <w:p w14:paraId="79470DFB" w14:textId="4BED4614" w:rsidR="008203A5" w:rsidRDefault="008203A5" w:rsidP="008203A5">
      <w:pPr>
        <w:spacing w:after="120"/>
        <w:ind w:right="45"/>
        <w:jc w:val="both"/>
        <w:rPr>
          <w:rFonts w:ascii="Arial" w:hAnsi="Arial" w:cs="Arial"/>
          <w:sz w:val="22"/>
          <w:szCs w:val="22"/>
        </w:rPr>
      </w:pPr>
      <w:r>
        <w:rPr>
          <w:rFonts w:ascii="Arial" w:hAnsi="Arial" w:cs="Arial"/>
          <w:sz w:val="22"/>
          <w:szCs w:val="22"/>
        </w:rPr>
        <w:t>All w</w:t>
      </w:r>
      <w:r w:rsidRPr="002D0B29">
        <w:rPr>
          <w:rFonts w:ascii="Arial" w:hAnsi="Arial" w:cs="Arial"/>
          <w:sz w:val="22"/>
          <w:szCs w:val="22"/>
        </w:rPr>
        <w:t xml:space="preserve">inners of the Regional </w:t>
      </w:r>
      <w:r>
        <w:rPr>
          <w:rFonts w:ascii="Arial" w:hAnsi="Arial" w:cs="Arial"/>
          <w:sz w:val="22"/>
          <w:szCs w:val="22"/>
        </w:rPr>
        <w:t xml:space="preserve">SES </w:t>
      </w:r>
      <w:r w:rsidR="00453AF9">
        <w:rPr>
          <w:rFonts w:ascii="Arial" w:hAnsi="Arial" w:cs="Arial"/>
          <w:sz w:val="22"/>
          <w:szCs w:val="22"/>
        </w:rPr>
        <w:t xml:space="preserve">Young </w:t>
      </w:r>
      <w:r w:rsidRPr="002D0B29">
        <w:rPr>
          <w:rFonts w:ascii="Arial" w:hAnsi="Arial" w:cs="Arial"/>
          <w:sz w:val="22"/>
          <w:szCs w:val="22"/>
        </w:rPr>
        <w:t xml:space="preserve">Member of the Year award are automatically nominated for the </w:t>
      </w:r>
      <w:r>
        <w:rPr>
          <w:rFonts w:ascii="Arial" w:hAnsi="Arial" w:cs="Arial"/>
          <w:sz w:val="22"/>
          <w:szCs w:val="22"/>
        </w:rPr>
        <w:t xml:space="preserve">associated </w:t>
      </w:r>
      <w:r w:rsidRPr="002D0B29">
        <w:rPr>
          <w:rFonts w:ascii="Arial" w:hAnsi="Arial" w:cs="Arial"/>
          <w:sz w:val="22"/>
          <w:szCs w:val="22"/>
        </w:rPr>
        <w:t>state</w:t>
      </w:r>
      <w:r>
        <w:rPr>
          <w:rFonts w:ascii="Arial" w:hAnsi="Arial" w:cs="Arial"/>
          <w:sz w:val="22"/>
          <w:szCs w:val="22"/>
        </w:rPr>
        <w:t xml:space="preserve"> </w:t>
      </w:r>
      <w:r w:rsidRPr="002D0B29">
        <w:rPr>
          <w:rFonts w:ascii="Arial" w:hAnsi="Arial" w:cs="Arial"/>
          <w:sz w:val="22"/>
          <w:szCs w:val="22"/>
        </w:rPr>
        <w:t>level</w:t>
      </w:r>
      <w:r>
        <w:rPr>
          <w:rFonts w:ascii="Arial" w:hAnsi="Arial" w:cs="Arial"/>
          <w:sz w:val="22"/>
          <w:szCs w:val="22"/>
        </w:rPr>
        <w:t xml:space="preserve"> award </w:t>
      </w:r>
      <w:r w:rsidR="00200D28">
        <w:rPr>
          <w:rFonts w:ascii="Arial" w:hAnsi="Arial" w:cs="Arial"/>
          <w:sz w:val="22"/>
          <w:szCs w:val="22"/>
        </w:rPr>
        <w:t>–</w:t>
      </w:r>
      <w:r w:rsidRPr="002D0B29">
        <w:rPr>
          <w:rFonts w:ascii="Arial" w:hAnsi="Arial" w:cs="Arial"/>
          <w:sz w:val="22"/>
          <w:szCs w:val="22"/>
        </w:rPr>
        <w:t xml:space="preserve"> </w:t>
      </w:r>
      <w:r w:rsidR="00200D28">
        <w:rPr>
          <w:rFonts w:ascii="Arial" w:hAnsi="Arial" w:cs="Arial"/>
          <w:sz w:val="22"/>
          <w:szCs w:val="22"/>
        </w:rPr>
        <w:t xml:space="preserve">Directors’ </w:t>
      </w:r>
      <w:r w:rsidR="00CF7C08">
        <w:rPr>
          <w:rFonts w:ascii="Arial" w:hAnsi="Arial" w:cs="Arial"/>
          <w:sz w:val="22"/>
          <w:szCs w:val="22"/>
        </w:rPr>
        <w:t>Award</w:t>
      </w:r>
      <w:r>
        <w:rPr>
          <w:rFonts w:ascii="Arial" w:hAnsi="Arial" w:cs="Arial"/>
          <w:sz w:val="22"/>
          <w:szCs w:val="22"/>
        </w:rPr>
        <w:t xml:space="preserve"> for SES </w:t>
      </w:r>
      <w:r w:rsidR="00453AF9">
        <w:rPr>
          <w:rFonts w:ascii="Arial" w:hAnsi="Arial" w:cs="Arial"/>
          <w:sz w:val="22"/>
          <w:szCs w:val="22"/>
        </w:rPr>
        <w:t xml:space="preserve">Young </w:t>
      </w:r>
      <w:r>
        <w:rPr>
          <w:rFonts w:ascii="Arial" w:hAnsi="Arial" w:cs="Arial"/>
          <w:sz w:val="22"/>
          <w:szCs w:val="22"/>
        </w:rPr>
        <w:t>Member of the Year</w:t>
      </w:r>
      <w:r w:rsidRPr="002D0B29">
        <w:rPr>
          <w:rFonts w:ascii="Arial" w:hAnsi="Arial" w:cs="Arial"/>
          <w:sz w:val="22"/>
          <w:szCs w:val="22"/>
        </w:rPr>
        <w:t>.</w:t>
      </w:r>
    </w:p>
    <w:p w14:paraId="35F054E3" w14:textId="77777777" w:rsidR="008203A5" w:rsidRPr="00453AF9" w:rsidRDefault="008203A5" w:rsidP="008203A5">
      <w:pPr>
        <w:spacing w:after="240"/>
        <w:ind w:right="45"/>
        <w:jc w:val="both"/>
        <w:rPr>
          <w:rFonts w:ascii="Arial" w:hAnsi="Arial" w:cs="Arial"/>
          <w:sz w:val="22"/>
          <w:szCs w:val="22"/>
          <w:vertAlign w:val="subscript"/>
        </w:rPr>
      </w:pPr>
      <w:r>
        <w:rPr>
          <w:rFonts w:ascii="Arial" w:hAnsi="Arial" w:cs="Arial"/>
          <w:sz w:val="22"/>
          <w:szCs w:val="22"/>
        </w:rPr>
        <w:t xml:space="preserve">The rigor of the endorsement process is intended to ensure that only those nominees whose performance and conduct is compatible with the standards prescribed in the Code of Conduct for the Queensland Public Services are recognised. </w:t>
      </w:r>
    </w:p>
    <w:p w14:paraId="64AF11A9" w14:textId="77777777" w:rsidR="008203A5" w:rsidRPr="00AB7A5A" w:rsidRDefault="008203A5" w:rsidP="008203A5">
      <w:pPr>
        <w:spacing w:after="120"/>
        <w:ind w:right="45"/>
        <w:jc w:val="both"/>
        <w:rPr>
          <w:rFonts w:ascii="Arial" w:hAnsi="Arial" w:cs="Arial"/>
          <w:b/>
          <w:bCs/>
          <w:szCs w:val="22"/>
        </w:rPr>
      </w:pPr>
      <w:r w:rsidRPr="00AB7A5A">
        <w:rPr>
          <w:rFonts w:ascii="Arial" w:hAnsi="Arial" w:cs="Arial"/>
          <w:b/>
          <w:bCs/>
          <w:szCs w:val="22"/>
        </w:rPr>
        <w:t>Eligibility Criteria</w:t>
      </w:r>
    </w:p>
    <w:p w14:paraId="2E0598C3" w14:textId="77777777" w:rsidR="000D5A01" w:rsidRDefault="008203A5" w:rsidP="008203A5">
      <w:pPr>
        <w:spacing w:after="120"/>
        <w:ind w:right="45"/>
        <w:jc w:val="both"/>
        <w:rPr>
          <w:rFonts w:ascii="Arial" w:hAnsi="Arial" w:cs="Arial"/>
          <w:sz w:val="22"/>
          <w:szCs w:val="22"/>
        </w:rPr>
      </w:pPr>
      <w:r w:rsidRPr="00EE6FC8">
        <w:rPr>
          <w:rFonts w:ascii="Arial" w:hAnsi="Arial" w:cs="Arial"/>
          <w:sz w:val="22"/>
          <w:szCs w:val="22"/>
        </w:rPr>
        <w:t xml:space="preserve">The Regional </w:t>
      </w:r>
      <w:r>
        <w:rPr>
          <w:rFonts w:ascii="Arial" w:hAnsi="Arial" w:cs="Arial"/>
          <w:sz w:val="22"/>
          <w:szCs w:val="22"/>
        </w:rPr>
        <w:t>SES</w:t>
      </w:r>
      <w:r w:rsidR="00453AF9">
        <w:rPr>
          <w:rFonts w:ascii="Arial" w:hAnsi="Arial" w:cs="Arial"/>
          <w:sz w:val="22"/>
          <w:szCs w:val="22"/>
        </w:rPr>
        <w:t xml:space="preserve"> Young</w:t>
      </w:r>
      <w:r>
        <w:rPr>
          <w:rFonts w:ascii="Arial" w:hAnsi="Arial" w:cs="Arial"/>
          <w:sz w:val="22"/>
          <w:szCs w:val="22"/>
        </w:rPr>
        <w:t xml:space="preserve"> </w:t>
      </w:r>
      <w:r w:rsidRPr="00EE6FC8">
        <w:rPr>
          <w:rFonts w:ascii="Arial" w:hAnsi="Arial" w:cs="Arial"/>
          <w:sz w:val="22"/>
          <w:szCs w:val="22"/>
        </w:rPr>
        <w:t xml:space="preserve">Member of the Year award is for overall distinguished levels of </w:t>
      </w:r>
      <w:r w:rsidRPr="000D5A01">
        <w:rPr>
          <w:rFonts w:ascii="Arial" w:hAnsi="Arial" w:cs="Arial"/>
          <w:sz w:val="22"/>
          <w:szCs w:val="22"/>
        </w:rPr>
        <w:t xml:space="preserve">service </w:t>
      </w:r>
      <w:r w:rsidR="004D1806" w:rsidRPr="000D5A01">
        <w:rPr>
          <w:rFonts w:ascii="Arial" w:hAnsi="Arial" w:cs="Arial"/>
          <w:sz w:val="22"/>
          <w:szCs w:val="22"/>
        </w:rPr>
        <w:t xml:space="preserve">and contribution to their Group </w:t>
      </w:r>
      <w:r w:rsidRPr="000D5A01">
        <w:rPr>
          <w:rFonts w:ascii="Arial" w:hAnsi="Arial" w:cs="Arial"/>
          <w:sz w:val="22"/>
          <w:szCs w:val="22"/>
        </w:rPr>
        <w:t>by an individual</w:t>
      </w:r>
      <w:r w:rsidR="00453AF9" w:rsidRPr="000D5A01">
        <w:rPr>
          <w:rFonts w:ascii="Arial" w:hAnsi="Arial" w:cs="Arial"/>
          <w:sz w:val="22"/>
          <w:szCs w:val="22"/>
        </w:rPr>
        <w:t xml:space="preserve"> between the ages of 16 and 25</w:t>
      </w:r>
      <w:r w:rsidR="000D5A01">
        <w:rPr>
          <w:rFonts w:ascii="Arial" w:hAnsi="Arial" w:cs="Arial"/>
          <w:sz w:val="22"/>
          <w:szCs w:val="22"/>
        </w:rPr>
        <w:t xml:space="preserve">.  </w:t>
      </w:r>
    </w:p>
    <w:p w14:paraId="20E82759" w14:textId="0EA6D987" w:rsidR="008203A5" w:rsidRDefault="008203A5" w:rsidP="008203A5">
      <w:pPr>
        <w:spacing w:after="120"/>
        <w:ind w:right="45"/>
        <w:jc w:val="both"/>
        <w:rPr>
          <w:rFonts w:ascii="Arial" w:hAnsi="Arial" w:cs="Arial"/>
          <w:sz w:val="22"/>
          <w:szCs w:val="22"/>
        </w:rPr>
      </w:pPr>
      <w:r>
        <w:rPr>
          <w:rFonts w:ascii="Arial" w:hAnsi="Arial" w:cs="Arial"/>
          <w:sz w:val="22"/>
          <w:szCs w:val="22"/>
        </w:rPr>
        <w:t xml:space="preserve">All SES volunteers </w:t>
      </w:r>
      <w:r w:rsidR="004D1806">
        <w:rPr>
          <w:rFonts w:ascii="Arial" w:hAnsi="Arial" w:cs="Arial"/>
          <w:sz w:val="22"/>
          <w:szCs w:val="22"/>
        </w:rPr>
        <w:t xml:space="preserve">aged </w:t>
      </w:r>
      <w:r w:rsidR="000D5A01">
        <w:rPr>
          <w:rFonts w:ascii="Arial" w:hAnsi="Arial" w:cs="Arial"/>
          <w:sz w:val="22"/>
          <w:szCs w:val="22"/>
        </w:rPr>
        <w:t xml:space="preserve">between 16 and </w:t>
      </w:r>
      <w:r w:rsidR="004D1806">
        <w:rPr>
          <w:rFonts w:ascii="Arial" w:hAnsi="Arial" w:cs="Arial"/>
          <w:sz w:val="22"/>
          <w:szCs w:val="22"/>
        </w:rPr>
        <w:t>25</w:t>
      </w:r>
      <w:r w:rsidR="000D5A01">
        <w:rPr>
          <w:rFonts w:ascii="Arial" w:hAnsi="Arial" w:cs="Arial"/>
          <w:sz w:val="22"/>
          <w:szCs w:val="22"/>
        </w:rPr>
        <w:t xml:space="preserve"> and who participated in SES activities during the nomination period, are eligible for nomination.  </w:t>
      </w:r>
      <w:r>
        <w:rPr>
          <w:rFonts w:ascii="Arial" w:hAnsi="Arial" w:cs="Arial"/>
          <w:sz w:val="22"/>
          <w:szCs w:val="22"/>
        </w:rPr>
        <w:t>The nomination period for this award is the previous financial year (</w:t>
      </w:r>
      <w:proofErr w:type="gramStart"/>
      <w:r w:rsidR="00815EE1">
        <w:rPr>
          <w:rFonts w:ascii="Arial" w:hAnsi="Arial" w:cs="Arial"/>
          <w:sz w:val="22"/>
          <w:szCs w:val="22"/>
        </w:rPr>
        <w:t>i.e.</w:t>
      </w:r>
      <w:proofErr w:type="gramEnd"/>
      <w:r>
        <w:rPr>
          <w:rFonts w:ascii="Arial" w:hAnsi="Arial" w:cs="Arial"/>
          <w:sz w:val="22"/>
          <w:szCs w:val="22"/>
        </w:rPr>
        <w:t xml:space="preserve"> awards presented during SES Week in </w:t>
      </w:r>
      <w:r w:rsidR="000D5A01">
        <w:rPr>
          <w:rFonts w:ascii="Arial" w:hAnsi="Arial" w:cs="Arial"/>
          <w:sz w:val="22"/>
          <w:szCs w:val="22"/>
        </w:rPr>
        <w:t>September 2023</w:t>
      </w:r>
      <w:r>
        <w:rPr>
          <w:rFonts w:ascii="Arial" w:hAnsi="Arial" w:cs="Arial"/>
          <w:sz w:val="22"/>
          <w:szCs w:val="22"/>
        </w:rPr>
        <w:t>, are awarded for service performed between 1 July 20</w:t>
      </w:r>
      <w:r w:rsidR="000D5A01">
        <w:rPr>
          <w:rFonts w:ascii="Arial" w:hAnsi="Arial" w:cs="Arial"/>
          <w:sz w:val="22"/>
          <w:szCs w:val="22"/>
        </w:rPr>
        <w:t>22</w:t>
      </w:r>
      <w:r>
        <w:rPr>
          <w:rFonts w:ascii="Arial" w:hAnsi="Arial" w:cs="Arial"/>
          <w:sz w:val="22"/>
          <w:szCs w:val="22"/>
        </w:rPr>
        <w:t xml:space="preserve"> and 30 June 20</w:t>
      </w:r>
      <w:r w:rsidR="000D5A01">
        <w:rPr>
          <w:rFonts w:ascii="Arial" w:hAnsi="Arial" w:cs="Arial"/>
          <w:sz w:val="22"/>
          <w:szCs w:val="22"/>
        </w:rPr>
        <w:t>23</w:t>
      </w:r>
      <w:r>
        <w:rPr>
          <w:rFonts w:ascii="Arial" w:hAnsi="Arial" w:cs="Arial"/>
          <w:sz w:val="22"/>
          <w:szCs w:val="22"/>
        </w:rPr>
        <w:t>).</w:t>
      </w:r>
    </w:p>
    <w:p w14:paraId="053A3FE7" w14:textId="77777777" w:rsidR="008203A5" w:rsidRDefault="008203A5" w:rsidP="008203A5">
      <w:pPr>
        <w:spacing w:after="120"/>
        <w:ind w:right="45"/>
        <w:jc w:val="both"/>
        <w:rPr>
          <w:rFonts w:ascii="Arial" w:hAnsi="Arial" w:cs="Arial"/>
          <w:sz w:val="22"/>
          <w:szCs w:val="22"/>
        </w:rPr>
      </w:pPr>
      <w:r>
        <w:rPr>
          <w:rFonts w:ascii="Arial" w:hAnsi="Arial" w:cs="Arial"/>
          <w:sz w:val="22"/>
          <w:szCs w:val="22"/>
        </w:rPr>
        <w:br/>
        <w:t xml:space="preserve">Qualifying service and nominees are evaluated on the following criteria: </w:t>
      </w:r>
    </w:p>
    <w:p w14:paraId="26B227BC" w14:textId="77777777" w:rsidR="008203A5" w:rsidRPr="00EE6FC8" w:rsidRDefault="008203A5" w:rsidP="008203A5">
      <w:pPr>
        <w:numPr>
          <w:ilvl w:val="0"/>
          <w:numId w:val="2"/>
        </w:numPr>
        <w:spacing w:after="120"/>
        <w:ind w:right="45"/>
        <w:jc w:val="both"/>
        <w:rPr>
          <w:rFonts w:ascii="Arial" w:hAnsi="Arial" w:cs="Arial"/>
          <w:sz w:val="22"/>
          <w:szCs w:val="22"/>
        </w:rPr>
      </w:pPr>
      <w:r>
        <w:rPr>
          <w:rFonts w:ascii="Arial" w:hAnsi="Arial" w:cs="Arial"/>
          <w:b/>
          <w:sz w:val="22"/>
          <w:szCs w:val="22"/>
        </w:rPr>
        <w:t>O</w:t>
      </w:r>
      <w:r w:rsidRPr="00B46371">
        <w:rPr>
          <w:rFonts w:ascii="Arial" w:hAnsi="Arial" w:cs="Arial"/>
          <w:b/>
          <w:sz w:val="22"/>
          <w:szCs w:val="22"/>
        </w:rPr>
        <w:t xml:space="preserve">verall </w:t>
      </w:r>
      <w:r>
        <w:rPr>
          <w:rFonts w:ascii="Arial" w:hAnsi="Arial" w:cs="Arial"/>
          <w:b/>
          <w:sz w:val="22"/>
          <w:szCs w:val="22"/>
        </w:rPr>
        <w:t>D</w:t>
      </w:r>
      <w:r w:rsidRPr="00B46371">
        <w:rPr>
          <w:rFonts w:ascii="Arial" w:hAnsi="Arial" w:cs="Arial"/>
          <w:b/>
          <w:sz w:val="22"/>
          <w:szCs w:val="22"/>
        </w:rPr>
        <w:t xml:space="preserve">istinguished </w:t>
      </w:r>
      <w:r>
        <w:rPr>
          <w:rFonts w:ascii="Arial" w:hAnsi="Arial" w:cs="Arial"/>
          <w:b/>
          <w:sz w:val="22"/>
          <w:szCs w:val="22"/>
        </w:rPr>
        <w:t>L</w:t>
      </w:r>
      <w:r w:rsidRPr="00B46371">
        <w:rPr>
          <w:rFonts w:ascii="Arial" w:hAnsi="Arial" w:cs="Arial"/>
          <w:b/>
          <w:sz w:val="22"/>
          <w:szCs w:val="22"/>
        </w:rPr>
        <w:t xml:space="preserve">evels of </w:t>
      </w:r>
      <w:r>
        <w:rPr>
          <w:rFonts w:ascii="Arial" w:hAnsi="Arial" w:cs="Arial"/>
          <w:b/>
          <w:sz w:val="22"/>
          <w:szCs w:val="22"/>
        </w:rPr>
        <w:t>S</w:t>
      </w:r>
      <w:r w:rsidRPr="00B46371">
        <w:rPr>
          <w:rFonts w:ascii="Arial" w:hAnsi="Arial" w:cs="Arial"/>
          <w:b/>
          <w:sz w:val="22"/>
          <w:szCs w:val="22"/>
        </w:rPr>
        <w:t>ervice</w:t>
      </w:r>
    </w:p>
    <w:p w14:paraId="1BAB0E39" w14:textId="77777777" w:rsidR="008203A5" w:rsidRDefault="008203A5" w:rsidP="008203A5">
      <w:pPr>
        <w:numPr>
          <w:ilvl w:val="0"/>
          <w:numId w:val="1"/>
        </w:numPr>
        <w:spacing w:after="120"/>
        <w:ind w:right="45"/>
        <w:jc w:val="both"/>
        <w:rPr>
          <w:rFonts w:ascii="Arial" w:hAnsi="Arial" w:cs="Arial"/>
          <w:sz w:val="22"/>
          <w:szCs w:val="22"/>
        </w:rPr>
      </w:pPr>
      <w:r>
        <w:rPr>
          <w:rFonts w:ascii="Arial" w:hAnsi="Arial" w:cs="Arial"/>
          <w:sz w:val="22"/>
          <w:szCs w:val="22"/>
        </w:rPr>
        <w:t>Performs industriously to the best of their abilities and to a standard which meets or surpasses the expectations of the community for a person occupying the member’s level and position within the SES.</w:t>
      </w:r>
    </w:p>
    <w:p w14:paraId="0C4D59A8" w14:textId="4ADE9CC3" w:rsidR="008203A5" w:rsidRPr="000D5A01" w:rsidRDefault="008203A5" w:rsidP="008203A5">
      <w:pPr>
        <w:numPr>
          <w:ilvl w:val="0"/>
          <w:numId w:val="1"/>
        </w:numPr>
        <w:spacing w:after="120"/>
        <w:ind w:right="45"/>
        <w:jc w:val="both"/>
        <w:rPr>
          <w:rFonts w:ascii="Arial" w:hAnsi="Arial" w:cs="Arial"/>
          <w:sz w:val="22"/>
          <w:szCs w:val="22"/>
        </w:rPr>
      </w:pPr>
      <w:r w:rsidRPr="00E43F90">
        <w:rPr>
          <w:rFonts w:ascii="Arial" w:hAnsi="Arial" w:cs="Arial"/>
          <w:sz w:val="22"/>
          <w:szCs w:val="22"/>
        </w:rPr>
        <w:t xml:space="preserve">Fosters effective teamwork </w:t>
      </w:r>
      <w:r w:rsidR="00200D28" w:rsidRPr="000D5A01">
        <w:rPr>
          <w:rFonts w:ascii="Arial" w:hAnsi="Arial" w:cs="Arial"/>
          <w:sz w:val="22"/>
          <w:szCs w:val="22"/>
        </w:rPr>
        <w:t>and shows potential for</w:t>
      </w:r>
      <w:r w:rsidRPr="000D5A01">
        <w:rPr>
          <w:rFonts w:ascii="Arial" w:hAnsi="Arial" w:cs="Arial"/>
          <w:sz w:val="22"/>
          <w:szCs w:val="22"/>
        </w:rPr>
        <w:t xml:space="preserve"> conscientious leadership and peer mentorship.</w:t>
      </w:r>
    </w:p>
    <w:p w14:paraId="0E75374F" w14:textId="77777777" w:rsidR="008203A5" w:rsidRDefault="008203A5" w:rsidP="008203A5">
      <w:pPr>
        <w:numPr>
          <w:ilvl w:val="0"/>
          <w:numId w:val="2"/>
        </w:numPr>
        <w:spacing w:after="120"/>
        <w:ind w:right="45"/>
        <w:jc w:val="both"/>
        <w:rPr>
          <w:rFonts w:ascii="Arial" w:hAnsi="Arial" w:cs="Arial"/>
          <w:b/>
          <w:sz w:val="22"/>
          <w:szCs w:val="22"/>
        </w:rPr>
      </w:pPr>
      <w:r>
        <w:rPr>
          <w:rFonts w:ascii="Arial" w:hAnsi="Arial" w:cs="Arial"/>
          <w:b/>
          <w:sz w:val="22"/>
          <w:szCs w:val="22"/>
        </w:rPr>
        <w:t xml:space="preserve">Specific Contribution </w:t>
      </w:r>
    </w:p>
    <w:p w14:paraId="41D78ACB" w14:textId="77777777" w:rsidR="008203A5" w:rsidRPr="00E43F90" w:rsidRDefault="008203A5" w:rsidP="008203A5">
      <w:pPr>
        <w:numPr>
          <w:ilvl w:val="0"/>
          <w:numId w:val="1"/>
        </w:numPr>
        <w:spacing w:after="120"/>
        <w:ind w:right="45"/>
        <w:jc w:val="both"/>
        <w:rPr>
          <w:rFonts w:ascii="Arial" w:hAnsi="Arial" w:cs="Arial"/>
          <w:b/>
          <w:sz w:val="22"/>
          <w:szCs w:val="22"/>
        </w:rPr>
      </w:pPr>
      <w:r>
        <w:rPr>
          <w:rFonts w:ascii="Arial" w:hAnsi="Arial" w:cs="Arial"/>
          <w:sz w:val="22"/>
          <w:szCs w:val="22"/>
        </w:rPr>
        <w:t>Provides specific c</w:t>
      </w:r>
      <w:r w:rsidRPr="00B46371">
        <w:rPr>
          <w:rFonts w:ascii="Arial" w:hAnsi="Arial" w:cs="Arial"/>
          <w:sz w:val="22"/>
          <w:szCs w:val="22"/>
        </w:rPr>
        <w:t xml:space="preserve">ontribution to their SES Group, </w:t>
      </w:r>
      <w:r>
        <w:rPr>
          <w:rFonts w:ascii="Arial" w:hAnsi="Arial" w:cs="Arial"/>
          <w:sz w:val="22"/>
          <w:szCs w:val="22"/>
        </w:rPr>
        <w:t xml:space="preserve">SES </w:t>
      </w:r>
      <w:r w:rsidRPr="00B46371">
        <w:rPr>
          <w:rFonts w:ascii="Arial" w:hAnsi="Arial" w:cs="Arial"/>
          <w:sz w:val="22"/>
          <w:szCs w:val="22"/>
        </w:rPr>
        <w:t>Unit, QFES and/or</w:t>
      </w:r>
      <w:r>
        <w:rPr>
          <w:rFonts w:ascii="Arial" w:hAnsi="Arial" w:cs="Arial"/>
          <w:sz w:val="22"/>
          <w:szCs w:val="22"/>
        </w:rPr>
        <w:t xml:space="preserve"> to their</w:t>
      </w:r>
      <w:r w:rsidRPr="00B46371">
        <w:rPr>
          <w:rFonts w:ascii="Arial" w:hAnsi="Arial" w:cs="Arial"/>
          <w:sz w:val="22"/>
          <w:szCs w:val="22"/>
        </w:rPr>
        <w:t xml:space="preserve"> </w:t>
      </w:r>
      <w:r>
        <w:rPr>
          <w:rFonts w:ascii="Arial" w:hAnsi="Arial" w:cs="Arial"/>
          <w:sz w:val="22"/>
          <w:szCs w:val="22"/>
        </w:rPr>
        <w:t>c</w:t>
      </w:r>
      <w:r w:rsidRPr="00B46371">
        <w:rPr>
          <w:rFonts w:ascii="Arial" w:hAnsi="Arial" w:cs="Arial"/>
          <w:sz w:val="22"/>
          <w:szCs w:val="22"/>
        </w:rPr>
        <w:t>ommunity</w:t>
      </w:r>
      <w:r>
        <w:rPr>
          <w:rFonts w:ascii="Arial" w:hAnsi="Arial" w:cs="Arial"/>
          <w:sz w:val="22"/>
          <w:szCs w:val="22"/>
        </w:rPr>
        <w:t xml:space="preserve"> at large.</w:t>
      </w:r>
    </w:p>
    <w:p w14:paraId="04F47753" w14:textId="77777777" w:rsidR="008203A5" w:rsidRPr="007A2317" w:rsidRDefault="008203A5" w:rsidP="008203A5">
      <w:pPr>
        <w:numPr>
          <w:ilvl w:val="0"/>
          <w:numId w:val="2"/>
        </w:numPr>
        <w:spacing w:after="120"/>
        <w:ind w:right="45"/>
        <w:jc w:val="both"/>
        <w:rPr>
          <w:rFonts w:ascii="Arial" w:hAnsi="Arial" w:cs="Arial"/>
          <w:sz w:val="22"/>
          <w:szCs w:val="22"/>
        </w:rPr>
      </w:pPr>
      <w:r>
        <w:rPr>
          <w:rFonts w:ascii="Arial" w:hAnsi="Arial" w:cs="Arial"/>
          <w:b/>
          <w:sz w:val="22"/>
          <w:szCs w:val="22"/>
        </w:rPr>
        <w:t>Outstanding Initiatives</w:t>
      </w:r>
    </w:p>
    <w:p w14:paraId="31925C02" w14:textId="77777777" w:rsidR="008203A5" w:rsidRDefault="008203A5" w:rsidP="008203A5">
      <w:pPr>
        <w:numPr>
          <w:ilvl w:val="0"/>
          <w:numId w:val="1"/>
        </w:numPr>
        <w:spacing w:after="120"/>
        <w:ind w:right="45"/>
        <w:jc w:val="both"/>
        <w:rPr>
          <w:rFonts w:ascii="Arial" w:hAnsi="Arial" w:cs="Arial"/>
          <w:sz w:val="22"/>
          <w:szCs w:val="22"/>
        </w:rPr>
      </w:pPr>
      <w:r w:rsidRPr="0084658E">
        <w:rPr>
          <w:rFonts w:ascii="Arial" w:hAnsi="Arial" w:cs="Arial"/>
          <w:sz w:val="22"/>
          <w:szCs w:val="22"/>
        </w:rPr>
        <w:t>Innovation and implementation of</w:t>
      </w:r>
      <w:r w:rsidRPr="00EE6FC8">
        <w:rPr>
          <w:rFonts w:ascii="Arial" w:hAnsi="Arial" w:cs="Arial"/>
          <w:sz w:val="22"/>
          <w:szCs w:val="22"/>
        </w:rPr>
        <w:t xml:space="preserve"> initiatives</w:t>
      </w:r>
      <w:r>
        <w:rPr>
          <w:rFonts w:ascii="Arial" w:hAnsi="Arial" w:cs="Arial"/>
          <w:sz w:val="22"/>
          <w:szCs w:val="22"/>
        </w:rPr>
        <w:t xml:space="preserve"> to increase and support</w:t>
      </w:r>
    </w:p>
    <w:p w14:paraId="56E07CAF" w14:textId="77777777" w:rsidR="008203A5" w:rsidRDefault="008203A5" w:rsidP="008203A5">
      <w:pPr>
        <w:numPr>
          <w:ilvl w:val="1"/>
          <w:numId w:val="1"/>
        </w:numPr>
        <w:spacing w:after="120"/>
        <w:ind w:right="45"/>
        <w:jc w:val="both"/>
        <w:rPr>
          <w:rFonts w:ascii="Arial" w:hAnsi="Arial" w:cs="Arial"/>
          <w:sz w:val="22"/>
          <w:szCs w:val="22"/>
        </w:rPr>
      </w:pPr>
      <w:r w:rsidRPr="00EE6FC8">
        <w:rPr>
          <w:rFonts w:ascii="Arial" w:hAnsi="Arial" w:cs="Arial"/>
          <w:sz w:val="22"/>
          <w:szCs w:val="22"/>
        </w:rPr>
        <w:t>membership recruitment</w:t>
      </w:r>
      <w:r>
        <w:rPr>
          <w:rFonts w:ascii="Arial" w:hAnsi="Arial" w:cs="Arial"/>
          <w:sz w:val="22"/>
          <w:szCs w:val="22"/>
        </w:rPr>
        <w:t xml:space="preserve"> and </w:t>
      </w:r>
      <w:proofErr w:type="gramStart"/>
      <w:r>
        <w:rPr>
          <w:rFonts w:ascii="Arial" w:hAnsi="Arial" w:cs="Arial"/>
          <w:sz w:val="22"/>
          <w:szCs w:val="22"/>
        </w:rPr>
        <w:t>retention;</w:t>
      </w:r>
      <w:proofErr w:type="gramEnd"/>
    </w:p>
    <w:p w14:paraId="7D1C3C1B" w14:textId="77777777" w:rsidR="008203A5" w:rsidRDefault="008203A5" w:rsidP="008203A5">
      <w:pPr>
        <w:numPr>
          <w:ilvl w:val="1"/>
          <w:numId w:val="1"/>
        </w:numPr>
        <w:spacing w:after="120"/>
        <w:ind w:right="45"/>
        <w:jc w:val="both"/>
        <w:rPr>
          <w:rFonts w:ascii="Arial" w:hAnsi="Arial" w:cs="Arial"/>
          <w:sz w:val="22"/>
          <w:szCs w:val="22"/>
        </w:rPr>
      </w:pPr>
      <w:r>
        <w:rPr>
          <w:rFonts w:ascii="Arial" w:hAnsi="Arial" w:cs="Arial"/>
          <w:sz w:val="22"/>
          <w:szCs w:val="22"/>
        </w:rPr>
        <w:t xml:space="preserve">operational capability and </w:t>
      </w:r>
      <w:proofErr w:type="gramStart"/>
      <w:r>
        <w:rPr>
          <w:rFonts w:ascii="Arial" w:hAnsi="Arial" w:cs="Arial"/>
          <w:sz w:val="22"/>
          <w:szCs w:val="22"/>
        </w:rPr>
        <w:t>readiness;</w:t>
      </w:r>
      <w:proofErr w:type="gramEnd"/>
    </w:p>
    <w:p w14:paraId="3F3AE5A6" w14:textId="77777777" w:rsidR="008203A5" w:rsidRDefault="008203A5" w:rsidP="008203A5">
      <w:pPr>
        <w:numPr>
          <w:ilvl w:val="1"/>
          <w:numId w:val="1"/>
        </w:numPr>
        <w:spacing w:after="120"/>
        <w:ind w:right="45"/>
        <w:jc w:val="both"/>
        <w:rPr>
          <w:rFonts w:ascii="Arial" w:hAnsi="Arial" w:cs="Arial"/>
          <w:sz w:val="22"/>
          <w:szCs w:val="22"/>
        </w:rPr>
      </w:pPr>
      <w:r>
        <w:rPr>
          <w:rFonts w:ascii="Arial" w:hAnsi="Arial" w:cs="Arial"/>
          <w:sz w:val="22"/>
          <w:szCs w:val="22"/>
        </w:rPr>
        <w:t xml:space="preserve">SES </w:t>
      </w:r>
      <w:r w:rsidRPr="00EE6FC8">
        <w:rPr>
          <w:rFonts w:ascii="Arial" w:hAnsi="Arial" w:cs="Arial"/>
          <w:sz w:val="22"/>
          <w:szCs w:val="22"/>
        </w:rPr>
        <w:t>Group/Unit effectiveness</w:t>
      </w:r>
      <w:r>
        <w:rPr>
          <w:rFonts w:ascii="Arial" w:hAnsi="Arial" w:cs="Arial"/>
          <w:sz w:val="22"/>
          <w:szCs w:val="22"/>
        </w:rPr>
        <w:t>;</w:t>
      </w:r>
      <w:r w:rsidRPr="00EE6FC8">
        <w:rPr>
          <w:rFonts w:ascii="Arial" w:hAnsi="Arial" w:cs="Arial"/>
          <w:sz w:val="22"/>
          <w:szCs w:val="22"/>
        </w:rPr>
        <w:t xml:space="preserve"> and/or </w:t>
      </w:r>
    </w:p>
    <w:p w14:paraId="0BD18634" w14:textId="19DC48FB" w:rsidR="008203A5" w:rsidRPr="00453AF9" w:rsidRDefault="008203A5" w:rsidP="00453AF9">
      <w:pPr>
        <w:numPr>
          <w:ilvl w:val="1"/>
          <w:numId w:val="1"/>
        </w:numPr>
        <w:spacing w:after="120"/>
        <w:ind w:right="45"/>
        <w:jc w:val="both"/>
        <w:rPr>
          <w:rFonts w:ascii="Arial" w:hAnsi="Arial" w:cs="Arial"/>
          <w:sz w:val="22"/>
          <w:szCs w:val="22"/>
        </w:rPr>
      </w:pPr>
      <w:r>
        <w:rPr>
          <w:rFonts w:ascii="Arial" w:hAnsi="Arial" w:cs="Arial"/>
          <w:sz w:val="22"/>
          <w:szCs w:val="22"/>
        </w:rPr>
        <w:t>positive SES Group/Unit culture</w:t>
      </w:r>
      <w:r w:rsidRPr="00EE6FC8">
        <w:rPr>
          <w:rFonts w:ascii="Arial" w:hAnsi="Arial" w:cs="Arial"/>
          <w:sz w:val="22"/>
          <w:szCs w:val="22"/>
        </w:rPr>
        <w:t>.</w:t>
      </w:r>
    </w:p>
    <w:tbl>
      <w:tblPr>
        <w:tblpPr w:leftFromText="180" w:rightFromText="180" w:vertAnchor="text" w:horzAnchor="margin" w:tblpXSpec="center" w:tblpY="119"/>
        <w:tblOverlap w:val="never"/>
        <w:tblW w:w="7655" w:type="dxa"/>
        <w:tblCellMar>
          <w:left w:w="0" w:type="dxa"/>
          <w:right w:w="0" w:type="dxa"/>
        </w:tblCellMar>
        <w:tblLook w:val="04A0" w:firstRow="1" w:lastRow="0" w:firstColumn="1" w:lastColumn="0" w:noHBand="0" w:noVBand="1"/>
      </w:tblPr>
      <w:tblGrid>
        <w:gridCol w:w="2868"/>
        <w:gridCol w:w="1917"/>
        <w:gridCol w:w="2870"/>
      </w:tblGrid>
      <w:tr w:rsidR="008203A5" w:rsidRPr="00CF17CB" w14:paraId="0ECA7D45" w14:textId="77777777" w:rsidTr="00D40237">
        <w:tc>
          <w:tcPr>
            <w:tcW w:w="2868" w:type="dxa"/>
            <w:tcMar>
              <w:top w:w="0" w:type="dxa"/>
              <w:left w:w="108" w:type="dxa"/>
              <w:bottom w:w="0" w:type="dxa"/>
              <w:right w:w="108" w:type="dxa"/>
            </w:tcMar>
            <w:hideMark/>
          </w:tcPr>
          <w:p w14:paraId="00163A75" w14:textId="77777777" w:rsidR="008203A5" w:rsidRPr="00542A3F" w:rsidRDefault="008203A5" w:rsidP="00D40237">
            <w:pPr>
              <w:pStyle w:val="Footer"/>
              <w:ind w:right="-931"/>
              <w:rPr>
                <w:rFonts w:ascii="Arial" w:hAnsi="Arial" w:cs="Arial"/>
                <w:b/>
                <w:bCs/>
                <w:sz w:val="16"/>
                <w:szCs w:val="16"/>
                <w:lang w:eastAsia="en-US"/>
              </w:rPr>
            </w:pPr>
          </w:p>
        </w:tc>
        <w:tc>
          <w:tcPr>
            <w:tcW w:w="1917" w:type="dxa"/>
            <w:tcMar>
              <w:top w:w="0" w:type="dxa"/>
              <w:left w:w="108" w:type="dxa"/>
              <w:bottom w:w="0" w:type="dxa"/>
              <w:right w:w="108" w:type="dxa"/>
            </w:tcMar>
            <w:hideMark/>
          </w:tcPr>
          <w:p w14:paraId="6FCD4B81" w14:textId="77777777" w:rsidR="008203A5" w:rsidRPr="00542A3F" w:rsidRDefault="008203A5" w:rsidP="00D40237">
            <w:pPr>
              <w:pStyle w:val="Footer"/>
              <w:ind w:left="-73"/>
              <w:jc w:val="center"/>
              <w:rPr>
                <w:rFonts w:ascii="Arial" w:hAnsi="Arial" w:cs="Arial"/>
                <w:b/>
                <w:bCs/>
                <w:color w:val="FF0000"/>
                <w:sz w:val="16"/>
                <w:szCs w:val="16"/>
                <w:lang w:eastAsia="en-US"/>
              </w:rPr>
            </w:pPr>
            <w:r>
              <w:rPr>
                <w:rFonts w:ascii="Arial" w:hAnsi="Arial" w:cs="Arial"/>
                <w:b/>
                <w:bCs/>
                <w:color w:val="FF0000"/>
                <w:sz w:val="16"/>
                <w:szCs w:val="16"/>
              </w:rPr>
              <w:t>PUBLIC</w:t>
            </w:r>
          </w:p>
        </w:tc>
        <w:tc>
          <w:tcPr>
            <w:tcW w:w="2870" w:type="dxa"/>
            <w:tcMar>
              <w:top w:w="0" w:type="dxa"/>
              <w:left w:w="108" w:type="dxa"/>
              <w:bottom w:w="0" w:type="dxa"/>
              <w:right w:w="108" w:type="dxa"/>
            </w:tcMar>
            <w:hideMark/>
          </w:tcPr>
          <w:p w14:paraId="31D68C20" w14:textId="6B1ACE5F" w:rsidR="008203A5" w:rsidRPr="00542A3F" w:rsidRDefault="008203A5" w:rsidP="00D40237">
            <w:pPr>
              <w:pStyle w:val="Footer"/>
              <w:jc w:val="right"/>
              <w:rPr>
                <w:rFonts w:ascii="Arial" w:hAnsi="Arial" w:cs="Arial"/>
                <w:b/>
                <w:bCs/>
                <w:sz w:val="16"/>
                <w:szCs w:val="16"/>
                <w:lang w:eastAsia="en-US"/>
              </w:rPr>
            </w:pPr>
          </w:p>
        </w:tc>
      </w:tr>
      <w:tr w:rsidR="008203A5" w14:paraId="3FCAE46E" w14:textId="77777777" w:rsidTr="00D40237">
        <w:tc>
          <w:tcPr>
            <w:tcW w:w="7655" w:type="dxa"/>
            <w:gridSpan w:val="3"/>
            <w:tcMar>
              <w:top w:w="0" w:type="dxa"/>
              <w:left w:w="108" w:type="dxa"/>
              <w:bottom w:w="0" w:type="dxa"/>
              <w:right w:w="108" w:type="dxa"/>
            </w:tcMar>
            <w:hideMark/>
          </w:tcPr>
          <w:p w14:paraId="0360A180" w14:textId="77777777" w:rsidR="008203A5" w:rsidRDefault="008203A5" w:rsidP="00D40237">
            <w:pPr>
              <w:pStyle w:val="Footer"/>
              <w:jc w:val="center"/>
              <w:rPr>
                <w:rFonts w:ascii="Arial" w:hAnsi="Arial" w:cs="Arial"/>
                <w:iCs/>
                <w:sz w:val="12"/>
                <w:szCs w:val="14"/>
              </w:rPr>
            </w:pPr>
            <w:r w:rsidRPr="006A7EC3">
              <w:rPr>
                <w:rFonts w:ascii="Arial" w:hAnsi="Arial" w:cs="Arial"/>
                <w:iCs/>
                <w:sz w:val="12"/>
                <w:szCs w:val="14"/>
              </w:rPr>
              <w:t>This document is maintained in electronic form. The approved version of this document is located on the QFES Website and</w:t>
            </w:r>
            <w:r w:rsidRPr="006A7EC3">
              <w:rPr>
                <w:rFonts w:ascii="Arial" w:hAnsi="Arial" w:cs="Arial"/>
                <w:i/>
                <w:iCs/>
                <w:sz w:val="12"/>
                <w:szCs w:val="14"/>
              </w:rPr>
              <w:t xml:space="preserve"> </w:t>
            </w:r>
            <w:r w:rsidRPr="006A7EC3">
              <w:rPr>
                <w:rFonts w:ascii="Arial" w:hAnsi="Arial" w:cs="Arial"/>
                <w:iCs/>
                <w:sz w:val="12"/>
                <w:szCs w:val="14"/>
              </w:rPr>
              <w:t>is uncontrolled when printed. It is the responsibility of the user to verify this copy is the latest version.</w:t>
            </w:r>
          </w:p>
          <w:p w14:paraId="09348B26" w14:textId="05B7EF08" w:rsidR="006A7EC3" w:rsidRPr="00542A3F" w:rsidRDefault="006A7EC3" w:rsidP="00D40237">
            <w:pPr>
              <w:pStyle w:val="Footer"/>
              <w:jc w:val="center"/>
              <w:rPr>
                <w:rFonts w:ascii="Arial" w:hAnsi="Arial" w:cs="Arial"/>
                <w:i/>
                <w:iCs/>
                <w:sz w:val="14"/>
                <w:szCs w:val="16"/>
                <w:lang w:eastAsia="en-US"/>
              </w:rPr>
            </w:pPr>
            <w:r>
              <w:rPr>
                <w:rFonts w:ascii="Arial" w:hAnsi="Arial" w:cs="Arial"/>
                <w:b/>
                <w:bCs/>
                <w:sz w:val="16"/>
                <w:szCs w:val="16"/>
                <w:lang w:eastAsia="en-US"/>
              </w:rPr>
              <w:t xml:space="preserve">                                                                                                                                                    </w:t>
            </w:r>
            <w:r w:rsidRPr="00653BF8">
              <w:rPr>
                <w:rFonts w:ascii="Arial" w:hAnsi="Arial" w:cs="Arial"/>
                <w:b/>
                <w:bCs/>
                <w:sz w:val="16"/>
                <w:szCs w:val="16"/>
                <w:lang w:eastAsia="en-US"/>
              </w:rPr>
              <w:t xml:space="preserve">Page </w:t>
            </w:r>
            <w:r>
              <w:rPr>
                <w:rFonts w:ascii="Arial" w:hAnsi="Arial" w:cs="Arial"/>
                <w:b/>
                <w:bCs/>
                <w:sz w:val="16"/>
                <w:szCs w:val="16"/>
                <w:lang w:eastAsia="en-US"/>
              </w:rPr>
              <w:t>2</w:t>
            </w:r>
            <w:r w:rsidRPr="00653BF8">
              <w:rPr>
                <w:rFonts w:ascii="Arial" w:hAnsi="Arial" w:cs="Arial"/>
                <w:b/>
                <w:bCs/>
                <w:sz w:val="16"/>
                <w:szCs w:val="16"/>
                <w:lang w:eastAsia="en-US"/>
              </w:rPr>
              <w:t xml:space="preserve"> of </w:t>
            </w:r>
            <w:r>
              <w:rPr>
                <w:rFonts w:ascii="Arial" w:hAnsi="Arial" w:cs="Arial"/>
                <w:b/>
                <w:bCs/>
                <w:sz w:val="16"/>
                <w:szCs w:val="16"/>
                <w:lang w:eastAsia="en-US"/>
              </w:rPr>
              <w:t>3</w:t>
            </w:r>
          </w:p>
        </w:tc>
      </w:tr>
      <w:tr w:rsidR="006A7EC3" w14:paraId="11FACAA5" w14:textId="77777777" w:rsidTr="00D40237">
        <w:tc>
          <w:tcPr>
            <w:tcW w:w="7655" w:type="dxa"/>
            <w:gridSpan w:val="3"/>
            <w:tcMar>
              <w:top w:w="0" w:type="dxa"/>
              <w:left w:w="108" w:type="dxa"/>
              <w:bottom w:w="0" w:type="dxa"/>
              <w:right w:w="108" w:type="dxa"/>
            </w:tcMar>
          </w:tcPr>
          <w:p w14:paraId="57206CCD" w14:textId="77777777" w:rsidR="006A7EC3" w:rsidRPr="006A7EC3" w:rsidRDefault="006A7EC3" w:rsidP="00D40237">
            <w:pPr>
              <w:pStyle w:val="Footer"/>
              <w:jc w:val="center"/>
              <w:rPr>
                <w:rFonts w:ascii="Arial" w:hAnsi="Arial" w:cs="Arial"/>
                <w:iCs/>
                <w:sz w:val="12"/>
                <w:szCs w:val="14"/>
              </w:rPr>
            </w:pPr>
          </w:p>
        </w:tc>
      </w:tr>
    </w:tbl>
    <w:p w14:paraId="65AA2F91" w14:textId="77777777" w:rsidR="008203A5" w:rsidRDefault="008203A5" w:rsidP="008203A5">
      <w:pPr>
        <w:spacing w:after="120"/>
        <w:ind w:right="45"/>
        <w:jc w:val="both"/>
        <w:rPr>
          <w:rFonts w:ascii="Arial" w:hAnsi="Arial" w:cs="Arial"/>
          <w:sz w:val="22"/>
          <w:szCs w:val="22"/>
        </w:rPr>
      </w:pPr>
    </w:p>
    <w:p w14:paraId="4CEFC530" w14:textId="77777777" w:rsidR="008203A5" w:rsidRDefault="008203A5" w:rsidP="008203A5">
      <w:pPr>
        <w:spacing w:after="120"/>
        <w:ind w:right="45"/>
        <w:jc w:val="both"/>
        <w:rPr>
          <w:rFonts w:ascii="Arial" w:hAnsi="Arial" w:cs="Arial"/>
          <w:sz w:val="22"/>
          <w:szCs w:val="22"/>
        </w:rPr>
      </w:pPr>
    </w:p>
    <w:p w14:paraId="4E4CCB3B" w14:textId="6679479D" w:rsidR="008203A5" w:rsidRDefault="008203A5" w:rsidP="008203A5"/>
    <w:p w14:paraId="0F98DD54" w14:textId="766FA5A5" w:rsidR="008203A5" w:rsidRDefault="008203A5" w:rsidP="008203A5"/>
    <w:p w14:paraId="16F37B28" w14:textId="77777777" w:rsidR="008203A5" w:rsidRPr="00403636" w:rsidRDefault="008203A5" w:rsidP="008203A5">
      <w:pPr>
        <w:numPr>
          <w:ilvl w:val="0"/>
          <w:numId w:val="2"/>
        </w:numPr>
        <w:spacing w:after="120"/>
        <w:ind w:right="45"/>
        <w:jc w:val="both"/>
        <w:rPr>
          <w:rFonts w:ascii="Arial" w:hAnsi="Arial" w:cs="Arial"/>
          <w:sz w:val="22"/>
          <w:szCs w:val="22"/>
        </w:rPr>
      </w:pPr>
      <w:r>
        <w:rPr>
          <w:rFonts w:ascii="Arial" w:hAnsi="Arial" w:cs="Arial"/>
          <w:b/>
          <w:sz w:val="22"/>
          <w:szCs w:val="22"/>
        </w:rPr>
        <w:t>Community Engagement</w:t>
      </w:r>
    </w:p>
    <w:p w14:paraId="15C86CEC" w14:textId="77777777" w:rsidR="008203A5" w:rsidRPr="004F692A" w:rsidRDefault="008203A5" w:rsidP="008203A5">
      <w:pPr>
        <w:numPr>
          <w:ilvl w:val="0"/>
          <w:numId w:val="1"/>
        </w:numPr>
        <w:spacing w:after="120"/>
        <w:ind w:right="45"/>
        <w:jc w:val="both"/>
        <w:rPr>
          <w:rFonts w:ascii="Arial" w:hAnsi="Arial" w:cs="Arial"/>
          <w:sz w:val="22"/>
          <w:szCs w:val="22"/>
        </w:rPr>
      </w:pPr>
      <w:r w:rsidRPr="004F692A">
        <w:rPr>
          <w:rFonts w:ascii="Arial" w:hAnsi="Arial" w:cs="Arial"/>
          <w:sz w:val="22"/>
          <w:szCs w:val="22"/>
        </w:rPr>
        <w:t>Provides specific service to increase and support the disaster preparedness and resilience of their community.</w:t>
      </w:r>
    </w:p>
    <w:p w14:paraId="450766D6" w14:textId="49C9666D" w:rsidR="008203A5" w:rsidRPr="004D1806" w:rsidRDefault="004D1806" w:rsidP="008203A5">
      <w:pPr>
        <w:numPr>
          <w:ilvl w:val="0"/>
          <w:numId w:val="1"/>
        </w:numPr>
        <w:spacing w:after="120"/>
        <w:ind w:right="45"/>
        <w:jc w:val="both"/>
        <w:rPr>
          <w:rFonts w:ascii="Arial" w:hAnsi="Arial" w:cs="Arial"/>
          <w:sz w:val="22"/>
          <w:szCs w:val="22"/>
        </w:rPr>
      </w:pPr>
      <w:r w:rsidRPr="00400890">
        <w:rPr>
          <w:rFonts w:ascii="Arial" w:hAnsi="Arial" w:cs="Arial"/>
          <w:sz w:val="22"/>
          <w:szCs w:val="22"/>
        </w:rPr>
        <w:t>Shows potential for</w:t>
      </w:r>
      <w:r>
        <w:rPr>
          <w:rFonts w:ascii="Arial" w:hAnsi="Arial" w:cs="Arial"/>
          <w:sz w:val="22"/>
          <w:szCs w:val="22"/>
        </w:rPr>
        <w:t xml:space="preserve"> d</w:t>
      </w:r>
      <w:r w:rsidR="008203A5" w:rsidRPr="004D1806">
        <w:rPr>
          <w:rFonts w:ascii="Arial" w:hAnsi="Arial" w:cs="Arial"/>
          <w:sz w:val="22"/>
          <w:szCs w:val="22"/>
        </w:rPr>
        <w:t>evelop</w:t>
      </w:r>
      <w:r>
        <w:rPr>
          <w:rFonts w:ascii="Arial" w:hAnsi="Arial" w:cs="Arial"/>
          <w:sz w:val="22"/>
          <w:szCs w:val="22"/>
        </w:rPr>
        <w:t>ing</w:t>
      </w:r>
      <w:r w:rsidR="008203A5" w:rsidRPr="004D1806">
        <w:rPr>
          <w:rFonts w:ascii="Arial" w:hAnsi="Arial" w:cs="Arial"/>
          <w:sz w:val="22"/>
          <w:szCs w:val="22"/>
        </w:rPr>
        <w:t xml:space="preserve"> and support</w:t>
      </w:r>
      <w:r>
        <w:rPr>
          <w:rFonts w:ascii="Arial" w:hAnsi="Arial" w:cs="Arial"/>
          <w:sz w:val="22"/>
          <w:szCs w:val="22"/>
        </w:rPr>
        <w:t>ing</w:t>
      </w:r>
      <w:r w:rsidR="008203A5" w:rsidRPr="004D1806">
        <w:rPr>
          <w:rFonts w:ascii="Arial" w:hAnsi="Arial" w:cs="Arial"/>
          <w:sz w:val="22"/>
          <w:szCs w:val="22"/>
        </w:rPr>
        <w:t xml:space="preserve"> professional interoperability within QFES and with other agencies, such as Local Government and other emergency services (</w:t>
      </w:r>
      <w:proofErr w:type="gramStart"/>
      <w:r w:rsidR="008203A5" w:rsidRPr="004D1806">
        <w:rPr>
          <w:rFonts w:ascii="Arial" w:hAnsi="Arial" w:cs="Arial"/>
          <w:sz w:val="22"/>
          <w:szCs w:val="22"/>
        </w:rPr>
        <w:t>e.g.</w:t>
      </w:r>
      <w:proofErr w:type="gramEnd"/>
      <w:r w:rsidR="008203A5" w:rsidRPr="004D1806">
        <w:rPr>
          <w:rFonts w:ascii="Arial" w:hAnsi="Arial" w:cs="Arial"/>
          <w:sz w:val="22"/>
          <w:szCs w:val="22"/>
        </w:rPr>
        <w:t xml:space="preserve"> QPS and QAS).</w:t>
      </w:r>
    </w:p>
    <w:p w14:paraId="4800F60F" w14:textId="77777777" w:rsidR="008203A5" w:rsidRDefault="008203A5" w:rsidP="008203A5">
      <w:pPr>
        <w:rPr>
          <w:rFonts w:ascii="Arial" w:hAnsi="Arial" w:cs="Arial"/>
          <w:iCs/>
          <w:sz w:val="20"/>
          <w:szCs w:val="20"/>
          <w:lang w:eastAsia="en-US"/>
        </w:rPr>
      </w:pPr>
    </w:p>
    <w:p w14:paraId="67EC80E0" w14:textId="77777777" w:rsidR="008203A5" w:rsidRPr="004D1806" w:rsidRDefault="008203A5" w:rsidP="008203A5">
      <w:pPr>
        <w:spacing w:after="120"/>
        <w:ind w:right="45"/>
        <w:jc w:val="both"/>
        <w:rPr>
          <w:rFonts w:ascii="Arial" w:hAnsi="Arial" w:cs="Arial"/>
          <w:b/>
          <w:strike/>
          <w:sz w:val="22"/>
          <w:szCs w:val="22"/>
        </w:rPr>
      </w:pPr>
    </w:p>
    <w:p w14:paraId="771912FF" w14:textId="77777777" w:rsidR="008203A5" w:rsidRPr="00AB7A5A" w:rsidRDefault="008203A5" w:rsidP="008203A5">
      <w:pPr>
        <w:spacing w:after="120"/>
        <w:ind w:right="45"/>
        <w:jc w:val="both"/>
        <w:rPr>
          <w:rFonts w:ascii="Arial" w:hAnsi="Arial" w:cs="Arial"/>
          <w:b/>
          <w:szCs w:val="22"/>
        </w:rPr>
      </w:pPr>
      <w:r w:rsidRPr="00AB7A5A">
        <w:rPr>
          <w:rFonts w:ascii="Arial" w:hAnsi="Arial" w:cs="Arial"/>
          <w:b/>
          <w:szCs w:val="22"/>
        </w:rPr>
        <w:t>Nomination Process</w:t>
      </w:r>
    </w:p>
    <w:p w14:paraId="17FAC9FC" w14:textId="77777777" w:rsidR="008203A5" w:rsidRPr="009268DB" w:rsidRDefault="008203A5" w:rsidP="008203A5">
      <w:pPr>
        <w:numPr>
          <w:ilvl w:val="0"/>
          <w:numId w:val="2"/>
        </w:numPr>
        <w:spacing w:after="120"/>
        <w:ind w:right="45"/>
        <w:jc w:val="both"/>
        <w:rPr>
          <w:rFonts w:ascii="Arial" w:hAnsi="Arial" w:cs="Arial"/>
          <w:sz w:val="22"/>
          <w:szCs w:val="22"/>
        </w:rPr>
      </w:pPr>
      <w:r w:rsidRPr="009268DB">
        <w:rPr>
          <w:rFonts w:ascii="Arial" w:hAnsi="Arial" w:cs="Arial"/>
          <w:sz w:val="22"/>
          <w:szCs w:val="22"/>
        </w:rPr>
        <w:t>Nominations are to be recommended by the nominee’s Group Leader. Self-nominations are not eligible. In the case of nominees holding an executive position, the nominee’s superior executive should provide recommendation.</w:t>
      </w:r>
    </w:p>
    <w:p w14:paraId="0B237A14" w14:textId="2ED15B39" w:rsidR="008203A5" w:rsidRPr="00BA65A0" w:rsidRDefault="008203A5" w:rsidP="008203A5">
      <w:pPr>
        <w:numPr>
          <w:ilvl w:val="0"/>
          <w:numId w:val="2"/>
        </w:numPr>
        <w:spacing w:after="120"/>
        <w:ind w:right="45"/>
        <w:jc w:val="both"/>
        <w:rPr>
          <w:rFonts w:ascii="Arial" w:hAnsi="Arial" w:cs="Arial"/>
          <w:sz w:val="22"/>
          <w:szCs w:val="22"/>
        </w:rPr>
      </w:pPr>
      <w:r>
        <w:rPr>
          <w:rFonts w:ascii="Arial" w:hAnsi="Arial" w:cs="Arial"/>
          <w:sz w:val="22"/>
          <w:szCs w:val="22"/>
        </w:rPr>
        <w:t>It is the responsibility of the nominating officer to ensure that the individual’s details are correct and to ensure that, to the best of their knowledge, the individual being nominated meets the eligibility criteria. A</w:t>
      </w:r>
      <w:r w:rsidRPr="00BA65A0">
        <w:rPr>
          <w:rFonts w:ascii="Arial" w:hAnsi="Arial" w:cs="Arial"/>
          <w:sz w:val="22"/>
          <w:szCs w:val="22"/>
        </w:rPr>
        <w:t xml:space="preserve"> maximum of 1000 words may be used to provide evidence of a nominee’s eligibility, which should include </w:t>
      </w:r>
      <w:r>
        <w:rPr>
          <w:rFonts w:ascii="Arial" w:hAnsi="Arial" w:cs="Arial"/>
          <w:sz w:val="22"/>
          <w:szCs w:val="22"/>
        </w:rPr>
        <w:t>details of the noted</w:t>
      </w:r>
      <w:r w:rsidRPr="00BA65A0">
        <w:rPr>
          <w:rFonts w:ascii="Arial" w:hAnsi="Arial" w:cs="Arial"/>
          <w:sz w:val="22"/>
          <w:szCs w:val="22"/>
        </w:rPr>
        <w:t xml:space="preserve"> distinguished service</w:t>
      </w:r>
      <w:r w:rsidR="00200D28">
        <w:rPr>
          <w:rFonts w:ascii="Arial" w:hAnsi="Arial" w:cs="Arial"/>
          <w:sz w:val="22"/>
          <w:szCs w:val="22"/>
        </w:rPr>
        <w:t xml:space="preserve">, </w:t>
      </w:r>
      <w:r w:rsidR="00200D28" w:rsidRPr="00400890">
        <w:rPr>
          <w:rFonts w:ascii="Arial" w:hAnsi="Arial" w:cs="Arial"/>
          <w:sz w:val="22"/>
          <w:szCs w:val="22"/>
        </w:rPr>
        <w:t xml:space="preserve">potential for leadership, </w:t>
      </w:r>
      <w:r w:rsidR="004D1806" w:rsidRPr="00400890">
        <w:rPr>
          <w:rFonts w:ascii="Arial" w:hAnsi="Arial" w:cs="Arial"/>
          <w:sz w:val="22"/>
          <w:szCs w:val="22"/>
        </w:rPr>
        <w:t xml:space="preserve">a demonstrated </w:t>
      </w:r>
      <w:r w:rsidR="00200D28" w:rsidRPr="00400890">
        <w:rPr>
          <w:rFonts w:ascii="Arial" w:hAnsi="Arial" w:cs="Arial"/>
          <w:sz w:val="22"/>
          <w:szCs w:val="22"/>
        </w:rPr>
        <w:t>positive impact on their Group,</w:t>
      </w:r>
      <w:r w:rsidRPr="00400890">
        <w:rPr>
          <w:rFonts w:ascii="Arial" w:hAnsi="Arial" w:cs="Arial"/>
          <w:sz w:val="22"/>
          <w:szCs w:val="22"/>
        </w:rPr>
        <w:t xml:space="preserve"> and what </w:t>
      </w:r>
      <w:r w:rsidR="00200D28" w:rsidRPr="00400890">
        <w:rPr>
          <w:rFonts w:ascii="Arial" w:hAnsi="Arial" w:cs="Arial"/>
          <w:sz w:val="22"/>
          <w:szCs w:val="22"/>
        </w:rPr>
        <w:t>they have</w:t>
      </w:r>
      <w:r w:rsidRPr="00400890">
        <w:rPr>
          <w:rFonts w:ascii="Arial" w:hAnsi="Arial" w:cs="Arial"/>
          <w:sz w:val="22"/>
          <w:szCs w:val="22"/>
        </w:rPr>
        <w:t xml:space="preserve"> achieved. Photos</w:t>
      </w:r>
      <w:r w:rsidRPr="00BA65A0">
        <w:rPr>
          <w:rFonts w:ascii="Arial" w:hAnsi="Arial" w:cs="Arial"/>
          <w:sz w:val="22"/>
          <w:szCs w:val="22"/>
        </w:rPr>
        <w:t xml:space="preserve"> and other digital material should not be provided.</w:t>
      </w:r>
    </w:p>
    <w:p w14:paraId="6B0F0736" w14:textId="77777777" w:rsidR="008203A5" w:rsidRPr="009268DB" w:rsidRDefault="008203A5" w:rsidP="008203A5">
      <w:pPr>
        <w:numPr>
          <w:ilvl w:val="0"/>
          <w:numId w:val="2"/>
        </w:numPr>
        <w:spacing w:after="120"/>
        <w:ind w:right="45"/>
        <w:jc w:val="both"/>
        <w:rPr>
          <w:rFonts w:ascii="Arial" w:hAnsi="Arial" w:cs="Arial"/>
          <w:sz w:val="22"/>
          <w:szCs w:val="22"/>
        </w:rPr>
      </w:pPr>
      <w:r>
        <w:rPr>
          <w:rFonts w:ascii="Arial" w:hAnsi="Arial" w:cs="Arial"/>
          <w:sz w:val="22"/>
          <w:szCs w:val="22"/>
        </w:rPr>
        <w:t xml:space="preserve">Area Controllers are responsible for considering nominations regarding the eligibility criteria, and either ensuring eligible nominations are progressed, or providing notification that a nomination will not be endorsed. </w:t>
      </w:r>
    </w:p>
    <w:p w14:paraId="3A949A6E" w14:textId="766382C2" w:rsidR="008203A5" w:rsidRDefault="008203A5" w:rsidP="008203A5">
      <w:pPr>
        <w:numPr>
          <w:ilvl w:val="0"/>
          <w:numId w:val="2"/>
        </w:numPr>
        <w:spacing w:after="120"/>
        <w:ind w:right="45"/>
        <w:jc w:val="both"/>
        <w:rPr>
          <w:rFonts w:ascii="Arial" w:hAnsi="Arial" w:cs="Arial"/>
          <w:sz w:val="22"/>
          <w:szCs w:val="22"/>
        </w:rPr>
      </w:pPr>
      <w:bookmarkStart w:id="15" w:name="_Hlk9497719"/>
      <w:r>
        <w:rPr>
          <w:rFonts w:ascii="Arial" w:hAnsi="Arial" w:cs="Arial"/>
          <w:sz w:val="22"/>
          <w:szCs w:val="22"/>
        </w:rPr>
        <w:t xml:space="preserve">Endorsed nominations are to be submitted to the relevant Regional SES Awards Panel. Each Regional SES Awards Panel is to </w:t>
      </w:r>
      <w:r w:rsidRPr="00FF2AE0">
        <w:rPr>
          <w:rFonts w:ascii="Arial" w:hAnsi="Arial" w:cs="Arial"/>
          <w:sz w:val="22"/>
          <w:szCs w:val="22"/>
        </w:rPr>
        <w:t xml:space="preserve">consist of </w:t>
      </w:r>
      <w:r>
        <w:rPr>
          <w:rFonts w:ascii="Arial" w:hAnsi="Arial" w:cs="Arial"/>
          <w:sz w:val="22"/>
          <w:szCs w:val="22"/>
        </w:rPr>
        <w:t xml:space="preserve">the SES Regional Director, other relevant QFES regional </w:t>
      </w:r>
      <w:r w:rsidRPr="00FF2AE0">
        <w:rPr>
          <w:rFonts w:ascii="Arial" w:hAnsi="Arial" w:cs="Arial"/>
          <w:sz w:val="22"/>
          <w:szCs w:val="22"/>
        </w:rPr>
        <w:t>staff,</w:t>
      </w:r>
      <w:r>
        <w:rPr>
          <w:rFonts w:ascii="Arial" w:hAnsi="Arial" w:cs="Arial"/>
          <w:sz w:val="22"/>
          <w:szCs w:val="22"/>
        </w:rPr>
        <w:t xml:space="preserve"> </w:t>
      </w:r>
      <w:r w:rsidRPr="00FF2AE0">
        <w:rPr>
          <w:rFonts w:ascii="Arial" w:hAnsi="Arial" w:cs="Arial"/>
          <w:sz w:val="22"/>
          <w:szCs w:val="22"/>
        </w:rPr>
        <w:t xml:space="preserve">SES </w:t>
      </w:r>
      <w:r>
        <w:rPr>
          <w:rFonts w:ascii="Arial" w:hAnsi="Arial" w:cs="Arial"/>
          <w:sz w:val="22"/>
          <w:szCs w:val="22"/>
        </w:rPr>
        <w:t xml:space="preserve">volunteer(s) </w:t>
      </w:r>
      <w:r w:rsidRPr="00FF2AE0">
        <w:rPr>
          <w:rFonts w:ascii="Arial" w:hAnsi="Arial" w:cs="Arial"/>
          <w:sz w:val="22"/>
          <w:szCs w:val="22"/>
        </w:rPr>
        <w:t xml:space="preserve">and an independent community member. This </w:t>
      </w:r>
      <w:r>
        <w:rPr>
          <w:rFonts w:ascii="Arial" w:hAnsi="Arial" w:cs="Arial"/>
          <w:sz w:val="22"/>
          <w:szCs w:val="22"/>
        </w:rPr>
        <w:t>panel</w:t>
      </w:r>
      <w:r w:rsidRPr="00FF2AE0">
        <w:rPr>
          <w:rFonts w:ascii="Arial" w:hAnsi="Arial" w:cs="Arial"/>
          <w:sz w:val="22"/>
          <w:szCs w:val="22"/>
        </w:rPr>
        <w:t xml:space="preserve"> will determine the winners of the various </w:t>
      </w:r>
      <w:r>
        <w:rPr>
          <w:rFonts w:ascii="Arial" w:hAnsi="Arial" w:cs="Arial"/>
          <w:sz w:val="22"/>
          <w:szCs w:val="22"/>
        </w:rPr>
        <w:t xml:space="preserve">SES Week </w:t>
      </w:r>
      <w:r w:rsidRPr="00FF2AE0">
        <w:rPr>
          <w:rFonts w:ascii="Arial" w:hAnsi="Arial" w:cs="Arial"/>
          <w:sz w:val="22"/>
          <w:szCs w:val="22"/>
        </w:rPr>
        <w:t xml:space="preserve">Regional </w:t>
      </w:r>
      <w:r>
        <w:rPr>
          <w:rFonts w:ascii="Arial" w:hAnsi="Arial" w:cs="Arial"/>
          <w:sz w:val="22"/>
          <w:szCs w:val="22"/>
        </w:rPr>
        <w:t>a</w:t>
      </w:r>
      <w:r w:rsidRPr="00FF2AE0">
        <w:rPr>
          <w:rFonts w:ascii="Arial" w:hAnsi="Arial" w:cs="Arial"/>
          <w:sz w:val="22"/>
          <w:szCs w:val="22"/>
        </w:rPr>
        <w:t>wards</w:t>
      </w:r>
      <w:r>
        <w:rPr>
          <w:rFonts w:ascii="Arial" w:hAnsi="Arial" w:cs="Arial"/>
          <w:sz w:val="22"/>
          <w:szCs w:val="22"/>
        </w:rPr>
        <w:t xml:space="preserve">, including </w:t>
      </w:r>
      <w:r w:rsidRPr="009268DB">
        <w:rPr>
          <w:rFonts w:ascii="Arial" w:hAnsi="Arial" w:cs="Arial"/>
          <w:sz w:val="22"/>
          <w:szCs w:val="22"/>
        </w:rPr>
        <w:t xml:space="preserve">Regional SES </w:t>
      </w:r>
      <w:r w:rsidR="004D1806" w:rsidRPr="00400890">
        <w:rPr>
          <w:rFonts w:ascii="Arial" w:hAnsi="Arial" w:cs="Arial"/>
          <w:sz w:val="22"/>
          <w:szCs w:val="22"/>
        </w:rPr>
        <w:t xml:space="preserve">Young </w:t>
      </w:r>
      <w:r w:rsidRPr="00400890">
        <w:rPr>
          <w:rFonts w:ascii="Arial" w:hAnsi="Arial" w:cs="Arial"/>
          <w:sz w:val="22"/>
          <w:szCs w:val="22"/>
        </w:rPr>
        <w:t>Me</w:t>
      </w:r>
      <w:r w:rsidRPr="009268DB">
        <w:rPr>
          <w:rFonts w:ascii="Arial" w:hAnsi="Arial" w:cs="Arial"/>
          <w:sz w:val="22"/>
          <w:szCs w:val="22"/>
        </w:rPr>
        <w:t>mber of the Year</w:t>
      </w:r>
      <w:r>
        <w:rPr>
          <w:rFonts w:ascii="Arial" w:hAnsi="Arial" w:cs="Arial"/>
          <w:sz w:val="22"/>
          <w:szCs w:val="22"/>
        </w:rPr>
        <w:t>.</w:t>
      </w:r>
    </w:p>
    <w:p w14:paraId="71F53285" w14:textId="71CD8DBA" w:rsidR="008203A5" w:rsidRDefault="008203A5" w:rsidP="008203A5">
      <w:pPr>
        <w:numPr>
          <w:ilvl w:val="0"/>
          <w:numId w:val="2"/>
        </w:numPr>
        <w:spacing w:after="120"/>
        <w:ind w:right="45"/>
        <w:jc w:val="both"/>
        <w:rPr>
          <w:rFonts w:ascii="Arial" w:hAnsi="Arial" w:cs="Arial"/>
          <w:sz w:val="22"/>
          <w:szCs w:val="22"/>
        </w:rPr>
      </w:pPr>
      <w:r>
        <w:rPr>
          <w:rFonts w:ascii="Arial" w:hAnsi="Arial" w:cs="Arial"/>
          <w:sz w:val="22"/>
          <w:szCs w:val="22"/>
        </w:rPr>
        <w:t>The Regional SES Awards Panel Chair (usually the SES Regional Director) provides the final endorsement of the successful nominee. The successful nominee’s application is then to be forwarded to SES State Coordination for processing, along with a completed FBMH 3.0.8 Regional SES Awards Panel Recommendations form.</w:t>
      </w:r>
    </w:p>
    <w:bookmarkEnd w:id="15"/>
    <w:p w14:paraId="669FF9DF" w14:textId="05F54916" w:rsidR="008203A5" w:rsidRPr="00EE6FC8" w:rsidRDefault="008203A5" w:rsidP="008203A5">
      <w:pPr>
        <w:numPr>
          <w:ilvl w:val="0"/>
          <w:numId w:val="2"/>
        </w:numPr>
        <w:spacing w:after="120"/>
        <w:ind w:right="45"/>
        <w:jc w:val="both"/>
        <w:rPr>
          <w:rFonts w:ascii="Arial" w:hAnsi="Arial" w:cs="Arial"/>
          <w:sz w:val="22"/>
          <w:szCs w:val="22"/>
        </w:rPr>
      </w:pPr>
      <w:r w:rsidRPr="00EE6FC8">
        <w:rPr>
          <w:rFonts w:ascii="Arial" w:hAnsi="Arial" w:cs="Arial"/>
          <w:sz w:val="22"/>
          <w:szCs w:val="22"/>
        </w:rPr>
        <w:t>Winners of the</w:t>
      </w:r>
      <w:r>
        <w:rPr>
          <w:rFonts w:ascii="Arial" w:hAnsi="Arial" w:cs="Arial"/>
          <w:sz w:val="22"/>
          <w:szCs w:val="22"/>
        </w:rPr>
        <w:t xml:space="preserve"> seven</w:t>
      </w:r>
      <w:r w:rsidRPr="00EE6FC8">
        <w:rPr>
          <w:rFonts w:ascii="Arial" w:hAnsi="Arial" w:cs="Arial"/>
          <w:sz w:val="22"/>
          <w:szCs w:val="22"/>
        </w:rPr>
        <w:t xml:space="preserve"> Regional </w:t>
      </w:r>
      <w:r>
        <w:rPr>
          <w:rFonts w:ascii="Arial" w:hAnsi="Arial" w:cs="Arial"/>
          <w:sz w:val="22"/>
          <w:szCs w:val="22"/>
        </w:rPr>
        <w:t xml:space="preserve">SES </w:t>
      </w:r>
      <w:r w:rsidR="00200D28" w:rsidRPr="00400890">
        <w:rPr>
          <w:rFonts w:ascii="Arial" w:hAnsi="Arial" w:cs="Arial"/>
          <w:sz w:val="22"/>
          <w:szCs w:val="22"/>
        </w:rPr>
        <w:t xml:space="preserve">Young </w:t>
      </w:r>
      <w:r w:rsidRPr="00400890">
        <w:rPr>
          <w:rFonts w:ascii="Arial" w:hAnsi="Arial" w:cs="Arial"/>
          <w:sz w:val="22"/>
          <w:szCs w:val="22"/>
        </w:rPr>
        <w:t>Member</w:t>
      </w:r>
      <w:r w:rsidRPr="00EE6FC8">
        <w:rPr>
          <w:rFonts w:ascii="Arial" w:hAnsi="Arial" w:cs="Arial"/>
          <w:sz w:val="22"/>
          <w:szCs w:val="22"/>
        </w:rPr>
        <w:t xml:space="preserve"> of the Year award</w:t>
      </w:r>
      <w:r>
        <w:rPr>
          <w:rFonts w:ascii="Arial" w:hAnsi="Arial" w:cs="Arial"/>
          <w:sz w:val="22"/>
          <w:szCs w:val="22"/>
        </w:rPr>
        <w:t>s</w:t>
      </w:r>
      <w:r w:rsidRPr="00EE6FC8">
        <w:rPr>
          <w:rFonts w:ascii="Arial" w:hAnsi="Arial" w:cs="Arial"/>
          <w:sz w:val="22"/>
          <w:szCs w:val="22"/>
        </w:rPr>
        <w:t xml:space="preserve"> </w:t>
      </w:r>
      <w:r w:rsidRPr="002D0B29">
        <w:rPr>
          <w:rFonts w:ascii="Arial" w:hAnsi="Arial" w:cs="Arial"/>
          <w:sz w:val="22"/>
          <w:szCs w:val="22"/>
        </w:rPr>
        <w:t xml:space="preserve">are nominated for the </w:t>
      </w:r>
      <w:r>
        <w:rPr>
          <w:rFonts w:ascii="Arial" w:hAnsi="Arial" w:cs="Arial"/>
          <w:sz w:val="22"/>
          <w:szCs w:val="22"/>
        </w:rPr>
        <w:t xml:space="preserve">associated </w:t>
      </w:r>
      <w:r w:rsidRPr="002D0B29">
        <w:rPr>
          <w:rFonts w:ascii="Arial" w:hAnsi="Arial" w:cs="Arial"/>
          <w:sz w:val="22"/>
          <w:szCs w:val="22"/>
        </w:rPr>
        <w:t>state</w:t>
      </w:r>
      <w:r>
        <w:rPr>
          <w:rFonts w:ascii="Arial" w:hAnsi="Arial" w:cs="Arial"/>
          <w:sz w:val="22"/>
          <w:szCs w:val="22"/>
        </w:rPr>
        <w:t xml:space="preserve"> </w:t>
      </w:r>
      <w:r w:rsidRPr="002D0B29">
        <w:rPr>
          <w:rFonts w:ascii="Arial" w:hAnsi="Arial" w:cs="Arial"/>
          <w:sz w:val="22"/>
          <w:szCs w:val="22"/>
        </w:rPr>
        <w:t>level</w:t>
      </w:r>
      <w:r>
        <w:rPr>
          <w:rFonts w:ascii="Arial" w:hAnsi="Arial" w:cs="Arial"/>
          <w:sz w:val="22"/>
          <w:szCs w:val="22"/>
        </w:rPr>
        <w:t xml:space="preserve"> award </w:t>
      </w:r>
      <w:r w:rsidR="00200D28">
        <w:rPr>
          <w:rFonts w:ascii="Arial" w:hAnsi="Arial" w:cs="Arial"/>
          <w:sz w:val="22"/>
          <w:szCs w:val="22"/>
        </w:rPr>
        <w:t>–</w:t>
      </w:r>
      <w:r w:rsidRPr="002D0B29">
        <w:rPr>
          <w:rFonts w:ascii="Arial" w:hAnsi="Arial" w:cs="Arial"/>
          <w:sz w:val="22"/>
          <w:szCs w:val="22"/>
        </w:rPr>
        <w:t xml:space="preserve"> </w:t>
      </w:r>
      <w:r w:rsidR="00200D28" w:rsidRPr="00AD1A0B">
        <w:rPr>
          <w:rFonts w:ascii="Arial" w:hAnsi="Arial" w:cs="Arial"/>
          <w:sz w:val="22"/>
          <w:szCs w:val="22"/>
        </w:rPr>
        <w:t xml:space="preserve">Directors’ </w:t>
      </w:r>
      <w:r w:rsidR="00400890" w:rsidRPr="00AD1A0B">
        <w:rPr>
          <w:rFonts w:ascii="Arial" w:hAnsi="Arial" w:cs="Arial"/>
          <w:sz w:val="22"/>
          <w:szCs w:val="22"/>
        </w:rPr>
        <w:t>Award</w:t>
      </w:r>
      <w:r w:rsidRPr="00AD1A0B">
        <w:rPr>
          <w:rFonts w:ascii="Arial" w:hAnsi="Arial" w:cs="Arial"/>
          <w:sz w:val="22"/>
          <w:szCs w:val="22"/>
        </w:rPr>
        <w:t xml:space="preserve"> for SES</w:t>
      </w:r>
      <w:r>
        <w:rPr>
          <w:rFonts w:ascii="Arial" w:hAnsi="Arial" w:cs="Arial"/>
          <w:sz w:val="22"/>
          <w:szCs w:val="22"/>
        </w:rPr>
        <w:t xml:space="preserve"> </w:t>
      </w:r>
      <w:r w:rsidR="00200D28" w:rsidRPr="00400890">
        <w:rPr>
          <w:rFonts w:ascii="Arial" w:hAnsi="Arial" w:cs="Arial"/>
          <w:sz w:val="22"/>
          <w:szCs w:val="22"/>
        </w:rPr>
        <w:t xml:space="preserve">Young </w:t>
      </w:r>
      <w:r w:rsidRPr="00400890">
        <w:rPr>
          <w:rFonts w:ascii="Arial" w:hAnsi="Arial" w:cs="Arial"/>
          <w:sz w:val="22"/>
          <w:szCs w:val="22"/>
        </w:rPr>
        <w:t>M</w:t>
      </w:r>
      <w:r>
        <w:rPr>
          <w:rFonts w:ascii="Arial" w:hAnsi="Arial" w:cs="Arial"/>
          <w:sz w:val="22"/>
          <w:szCs w:val="22"/>
        </w:rPr>
        <w:t>ember of the Year</w:t>
      </w:r>
      <w:r w:rsidRPr="002D0B29">
        <w:rPr>
          <w:rFonts w:ascii="Arial" w:hAnsi="Arial" w:cs="Arial"/>
          <w:sz w:val="22"/>
          <w:szCs w:val="22"/>
        </w:rPr>
        <w:t>.</w:t>
      </w:r>
      <w:r>
        <w:rPr>
          <w:rFonts w:ascii="Arial" w:hAnsi="Arial" w:cs="Arial"/>
          <w:sz w:val="22"/>
          <w:szCs w:val="22"/>
        </w:rPr>
        <w:t xml:space="preserve"> </w:t>
      </w:r>
      <w:bookmarkStart w:id="16" w:name="_Hlk9497734"/>
      <w:r>
        <w:rPr>
          <w:rFonts w:ascii="Arial" w:hAnsi="Arial" w:cs="Arial"/>
          <w:sz w:val="22"/>
          <w:szCs w:val="22"/>
        </w:rPr>
        <w:t>The winners of all state-level SES Week awards are determined by the SES Week Awards Panel.</w:t>
      </w:r>
      <w:bookmarkEnd w:id="16"/>
    </w:p>
    <w:p w14:paraId="2241CD09" w14:textId="5A7C5499" w:rsidR="008203A5" w:rsidRDefault="008203A5" w:rsidP="008203A5">
      <w:pPr>
        <w:numPr>
          <w:ilvl w:val="0"/>
          <w:numId w:val="2"/>
        </w:numPr>
        <w:spacing w:after="120"/>
        <w:ind w:right="45"/>
        <w:jc w:val="both"/>
        <w:rPr>
          <w:rFonts w:ascii="Arial" w:hAnsi="Arial" w:cs="Arial"/>
          <w:sz w:val="22"/>
          <w:szCs w:val="22"/>
        </w:rPr>
      </w:pPr>
      <w:r w:rsidRPr="009268DB">
        <w:rPr>
          <w:rFonts w:ascii="Arial" w:hAnsi="Arial" w:cs="Arial"/>
          <w:sz w:val="22"/>
          <w:szCs w:val="22"/>
        </w:rPr>
        <w:t xml:space="preserve">Members nominated for Regional </w:t>
      </w:r>
      <w:r>
        <w:rPr>
          <w:rFonts w:ascii="Arial" w:hAnsi="Arial" w:cs="Arial"/>
          <w:sz w:val="22"/>
          <w:szCs w:val="22"/>
        </w:rPr>
        <w:t xml:space="preserve">SES </w:t>
      </w:r>
      <w:r w:rsidR="00200D28">
        <w:rPr>
          <w:rFonts w:ascii="Arial" w:hAnsi="Arial" w:cs="Arial"/>
          <w:sz w:val="22"/>
          <w:szCs w:val="22"/>
        </w:rPr>
        <w:t xml:space="preserve">Young </w:t>
      </w:r>
      <w:r w:rsidRPr="009268DB">
        <w:rPr>
          <w:rFonts w:ascii="Arial" w:hAnsi="Arial" w:cs="Arial"/>
          <w:sz w:val="22"/>
          <w:szCs w:val="22"/>
        </w:rPr>
        <w:t xml:space="preserve">Member of the Year who are not successful will be automatically </w:t>
      </w:r>
      <w:r>
        <w:rPr>
          <w:rFonts w:ascii="Arial" w:hAnsi="Arial" w:cs="Arial"/>
          <w:sz w:val="22"/>
          <w:szCs w:val="22"/>
        </w:rPr>
        <w:t>eligible</w:t>
      </w:r>
      <w:r w:rsidRPr="009268DB">
        <w:rPr>
          <w:rFonts w:ascii="Arial" w:hAnsi="Arial" w:cs="Arial"/>
          <w:sz w:val="22"/>
          <w:szCs w:val="22"/>
        </w:rPr>
        <w:t xml:space="preserve"> for a</w:t>
      </w:r>
      <w:r>
        <w:rPr>
          <w:rFonts w:ascii="Arial" w:hAnsi="Arial" w:cs="Arial"/>
          <w:sz w:val="22"/>
          <w:szCs w:val="22"/>
        </w:rPr>
        <w:t xml:space="preserve"> Regional</w:t>
      </w:r>
      <w:r w:rsidRPr="009268DB">
        <w:rPr>
          <w:rFonts w:ascii="Arial" w:hAnsi="Arial" w:cs="Arial"/>
          <w:sz w:val="22"/>
          <w:szCs w:val="22"/>
        </w:rPr>
        <w:t xml:space="preserve"> SES Week Award (refer FBMA 3.0.7).</w:t>
      </w:r>
    </w:p>
    <w:p w14:paraId="516390C2" w14:textId="77777777" w:rsidR="008203A5" w:rsidRDefault="008203A5" w:rsidP="008203A5">
      <w:pPr>
        <w:spacing w:after="120"/>
        <w:ind w:right="45"/>
        <w:jc w:val="both"/>
        <w:rPr>
          <w:rFonts w:ascii="Arial" w:hAnsi="Arial" w:cs="Arial"/>
          <w:sz w:val="22"/>
          <w:szCs w:val="22"/>
        </w:rPr>
      </w:pPr>
    </w:p>
    <w:p w14:paraId="46417613" w14:textId="77777777" w:rsidR="008203A5" w:rsidRDefault="008203A5" w:rsidP="008203A5">
      <w:pPr>
        <w:spacing w:after="120"/>
        <w:ind w:right="45"/>
        <w:jc w:val="both"/>
        <w:rPr>
          <w:rFonts w:ascii="Arial" w:hAnsi="Arial" w:cs="Arial"/>
          <w:sz w:val="22"/>
          <w:szCs w:val="22"/>
        </w:rPr>
      </w:pPr>
    </w:p>
    <w:p w14:paraId="585B9EAD" w14:textId="77777777" w:rsidR="008203A5" w:rsidRPr="007B36DD" w:rsidRDefault="008203A5" w:rsidP="008203A5">
      <w:pPr>
        <w:spacing w:after="120"/>
        <w:ind w:right="45"/>
        <w:jc w:val="both"/>
        <w:rPr>
          <w:rFonts w:ascii="Arial" w:hAnsi="Arial" w:cs="Arial"/>
          <w:sz w:val="22"/>
          <w:szCs w:val="22"/>
        </w:rPr>
      </w:pPr>
    </w:p>
    <w:tbl>
      <w:tblPr>
        <w:tblpPr w:leftFromText="180" w:rightFromText="180" w:vertAnchor="text" w:horzAnchor="margin" w:tblpXSpec="center" w:tblpY="65"/>
        <w:tblOverlap w:val="never"/>
        <w:tblW w:w="7655" w:type="dxa"/>
        <w:tblCellMar>
          <w:left w:w="0" w:type="dxa"/>
          <w:right w:w="0" w:type="dxa"/>
        </w:tblCellMar>
        <w:tblLook w:val="04A0" w:firstRow="1" w:lastRow="0" w:firstColumn="1" w:lastColumn="0" w:noHBand="0" w:noVBand="1"/>
      </w:tblPr>
      <w:tblGrid>
        <w:gridCol w:w="2868"/>
        <w:gridCol w:w="1917"/>
        <w:gridCol w:w="2870"/>
      </w:tblGrid>
      <w:tr w:rsidR="008203A5" w:rsidRPr="00CF17CB" w14:paraId="31EE6673" w14:textId="77777777" w:rsidTr="00D40237">
        <w:tc>
          <w:tcPr>
            <w:tcW w:w="2868" w:type="dxa"/>
            <w:tcMar>
              <w:top w:w="0" w:type="dxa"/>
              <w:left w:w="108" w:type="dxa"/>
              <w:bottom w:w="0" w:type="dxa"/>
              <w:right w:w="108" w:type="dxa"/>
            </w:tcMar>
            <w:hideMark/>
          </w:tcPr>
          <w:p w14:paraId="4DE342A4" w14:textId="77777777" w:rsidR="008203A5" w:rsidRPr="00542A3F" w:rsidRDefault="008203A5" w:rsidP="00D40237">
            <w:pPr>
              <w:pStyle w:val="Footer"/>
              <w:ind w:right="-931"/>
              <w:rPr>
                <w:rFonts w:ascii="Arial" w:hAnsi="Arial" w:cs="Arial"/>
                <w:b/>
                <w:bCs/>
                <w:sz w:val="16"/>
                <w:szCs w:val="16"/>
                <w:lang w:eastAsia="en-US"/>
              </w:rPr>
            </w:pPr>
          </w:p>
        </w:tc>
        <w:tc>
          <w:tcPr>
            <w:tcW w:w="1917" w:type="dxa"/>
            <w:tcMar>
              <w:top w:w="0" w:type="dxa"/>
              <w:left w:w="108" w:type="dxa"/>
              <w:bottom w:w="0" w:type="dxa"/>
              <w:right w:w="108" w:type="dxa"/>
            </w:tcMar>
            <w:hideMark/>
          </w:tcPr>
          <w:p w14:paraId="228067B8" w14:textId="77777777" w:rsidR="008203A5" w:rsidRPr="00542A3F" w:rsidRDefault="008203A5" w:rsidP="00D40237">
            <w:pPr>
              <w:pStyle w:val="Footer"/>
              <w:ind w:left="-73"/>
              <w:jc w:val="center"/>
              <w:rPr>
                <w:rFonts w:ascii="Arial" w:hAnsi="Arial" w:cs="Arial"/>
                <w:b/>
                <w:bCs/>
                <w:color w:val="FF0000"/>
                <w:sz w:val="16"/>
                <w:szCs w:val="16"/>
                <w:lang w:eastAsia="en-US"/>
              </w:rPr>
            </w:pPr>
            <w:r>
              <w:rPr>
                <w:rFonts w:ascii="Arial" w:hAnsi="Arial" w:cs="Arial"/>
                <w:b/>
                <w:bCs/>
                <w:color w:val="FF0000"/>
                <w:sz w:val="16"/>
                <w:szCs w:val="16"/>
              </w:rPr>
              <w:t>PUBLIC</w:t>
            </w:r>
          </w:p>
        </w:tc>
        <w:tc>
          <w:tcPr>
            <w:tcW w:w="2870" w:type="dxa"/>
            <w:tcMar>
              <w:top w:w="0" w:type="dxa"/>
              <w:left w:w="108" w:type="dxa"/>
              <w:bottom w:w="0" w:type="dxa"/>
              <w:right w:w="108" w:type="dxa"/>
            </w:tcMar>
            <w:hideMark/>
          </w:tcPr>
          <w:p w14:paraId="3317C507" w14:textId="1AD47300" w:rsidR="008203A5" w:rsidRPr="00542A3F" w:rsidRDefault="008203A5" w:rsidP="00D40237">
            <w:pPr>
              <w:pStyle w:val="Footer"/>
              <w:jc w:val="right"/>
              <w:rPr>
                <w:rFonts w:ascii="Arial" w:hAnsi="Arial" w:cs="Arial"/>
                <w:b/>
                <w:bCs/>
                <w:sz w:val="16"/>
                <w:szCs w:val="16"/>
                <w:lang w:eastAsia="en-US"/>
              </w:rPr>
            </w:pPr>
          </w:p>
        </w:tc>
      </w:tr>
      <w:tr w:rsidR="008203A5" w14:paraId="3A282788" w14:textId="77777777" w:rsidTr="00D40237">
        <w:tc>
          <w:tcPr>
            <w:tcW w:w="7655" w:type="dxa"/>
            <w:gridSpan w:val="3"/>
            <w:tcMar>
              <w:top w:w="0" w:type="dxa"/>
              <w:left w:w="108" w:type="dxa"/>
              <w:bottom w:w="0" w:type="dxa"/>
              <w:right w:w="108" w:type="dxa"/>
            </w:tcMar>
            <w:hideMark/>
          </w:tcPr>
          <w:p w14:paraId="193286A9" w14:textId="77777777" w:rsidR="006A7EC3" w:rsidRPr="006A7EC3" w:rsidRDefault="008203A5" w:rsidP="00D40237">
            <w:pPr>
              <w:pStyle w:val="Footer"/>
              <w:jc w:val="center"/>
              <w:rPr>
                <w:rFonts w:ascii="Arial" w:hAnsi="Arial" w:cs="Arial"/>
                <w:iCs/>
                <w:sz w:val="12"/>
                <w:szCs w:val="14"/>
              </w:rPr>
            </w:pPr>
            <w:r w:rsidRPr="006A7EC3">
              <w:rPr>
                <w:rFonts w:ascii="Arial" w:hAnsi="Arial" w:cs="Arial"/>
                <w:iCs/>
                <w:sz w:val="12"/>
                <w:szCs w:val="14"/>
              </w:rPr>
              <w:t>This document is maintained in electronic form. The approved version of this document is located on the QFES Website and</w:t>
            </w:r>
            <w:r w:rsidRPr="006A7EC3">
              <w:rPr>
                <w:rFonts w:ascii="Arial" w:hAnsi="Arial" w:cs="Arial"/>
                <w:i/>
                <w:iCs/>
                <w:sz w:val="12"/>
                <w:szCs w:val="14"/>
              </w:rPr>
              <w:t xml:space="preserve"> </w:t>
            </w:r>
            <w:r w:rsidRPr="006A7EC3">
              <w:rPr>
                <w:rFonts w:ascii="Arial" w:hAnsi="Arial" w:cs="Arial"/>
                <w:iCs/>
                <w:sz w:val="12"/>
                <w:szCs w:val="14"/>
              </w:rPr>
              <w:t>is uncontrolled when printed. It is the responsibility of the user to verify this copy is the latest version.</w:t>
            </w:r>
          </w:p>
          <w:p w14:paraId="21DD1981" w14:textId="2734EC2A" w:rsidR="008203A5" w:rsidRPr="00542A3F" w:rsidRDefault="006A7EC3" w:rsidP="00D40237">
            <w:pPr>
              <w:pStyle w:val="Footer"/>
              <w:jc w:val="center"/>
              <w:rPr>
                <w:rFonts w:ascii="Arial" w:hAnsi="Arial" w:cs="Arial"/>
                <w:i/>
                <w:iCs/>
                <w:sz w:val="14"/>
                <w:szCs w:val="16"/>
                <w:lang w:eastAsia="en-US"/>
              </w:rPr>
            </w:pPr>
            <w:r w:rsidRPr="00653BF8">
              <w:rPr>
                <w:rFonts w:ascii="Arial" w:hAnsi="Arial" w:cs="Arial"/>
                <w:b/>
                <w:bCs/>
                <w:sz w:val="16"/>
                <w:szCs w:val="16"/>
                <w:lang w:eastAsia="en-US"/>
              </w:rPr>
              <w:t xml:space="preserve"> </w:t>
            </w:r>
            <w:r>
              <w:rPr>
                <w:rFonts w:ascii="Arial" w:hAnsi="Arial" w:cs="Arial"/>
                <w:b/>
                <w:bCs/>
                <w:sz w:val="16"/>
                <w:szCs w:val="16"/>
                <w:lang w:eastAsia="en-US"/>
              </w:rPr>
              <w:t xml:space="preserve">                                                                                                                                                   </w:t>
            </w:r>
            <w:r w:rsidRPr="00653BF8">
              <w:rPr>
                <w:rFonts w:ascii="Arial" w:hAnsi="Arial" w:cs="Arial"/>
                <w:b/>
                <w:bCs/>
                <w:sz w:val="16"/>
                <w:szCs w:val="16"/>
                <w:lang w:eastAsia="en-US"/>
              </w:rPr>
              <w:t xml:space="preserve">Page </w:t>
            </w:r>
            <w:r>
              <w:rPr>
                <w:rFonts w:ascii="Arial" w:hAnsi="Arial" w:cs="Arial"/>
                <w:b/>
                <w:bCs/>
                <w:sz w:val="16"/>
                <w:szCs w:val="16"/>
                <w:lang w:eastAsia="en-US"/>
              </w:rPr>
              <w:t>3</w:t>
            </w:r>
            <w:r w:rsidRPr="00653BF8">
              <w:rPr>
                <w:rFonts w:ascii="Arial" w:hAnsi="Arial" w:cs="Arial"/>
                <w:b/>
                <w:bCs/>
                <w:sz w:val="16"/>
                <w:szCs w:val="16"/>
                <w:lang w:eastAsia="en-US"/>
              </w:rPr>
              <w:t xml:space="preserve"> of </w:t>
            </w:r>
            <w:r>
              <w:rPr>
                <w:rFonts w:ascii="Arial" w:hAnsi="Arial" w:cs="Arial"/>
                <w:b/>
                <w:bCs/>
                <w:sz w:val="16"/>
                <w:szCs w:val="16"/>
                <w:lang w:eastAsia="en-US"/>
              </w:rPr>
              <w:t>3</w:t>
            </w:r>
          </w:p>
        </w:tc>
      </w:tr>
    </w:tbl>
    <w:p w14:paraId="3432ABBF" w14:textId="77777777" w:rsidR="008203A5" w:rsidRPr="008203A5" w:rsidRDefault="008203A5" w:rsidP="008203A5"/>
    <w:sectPr w:rsidR="008203A5" w:rsidRPr="008203A5" w:rsidSect="00407468">
      <w:headerReference w:type="default" r:id="rId7"/>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E22F9" w14:textId="77777777" w:rsidR="00B62A33" w:rsidRDefault="00B62A33" w:rsidP="008203A5">
      <w:r>
        <w:separator/>
      </w:r>
    </w:p>
  </w:endnote>
  <w:endnote w:type="continuationSeparator" w:id="0">
    <w:p w14:paraId="2465E906" w14:textId="77777777" w:rsidR="00B62A33" w:rsidRDefault="00B62A33" w:rsidP="0082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7D8E" w14:textId="77777777" w:rsidR="00B62A33" w:rsidRDefault="00B62A33" w:rsidP="008203A5">
      <w:r>
        <w:separator/>
      </w:r>
    </w:p>
  </w:footnote>
  <w:footnote w:type="continuationSeparator" w:id="0">
    <w:p w14:paraId="39CEBF54" w14:textId="77777777" w:rsidR="00B62A33" w:rsidRDefault="00B62A33" w:rsidP="0082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3714" w14:textId="375854A2" w:rsidR="008203A5" w:rsidRDefault="008203A5">
    <w:pPr>
      <w:pStyle w:val="Header"/>
    </w:pPr>
    <w:r>
      <w:rPr>
        <w:noProof/>
      </w:rPr>
      <w:drawing>
        <wp:anchor distT="0" distB="0" distL="114300" distR="114300" simplePos="0" relativeHeight="251658240" behindDoc="0" locked="0" layoutInCell="1" allowOverlap="1" wp14:anchorId="0013CFF4" wp14:editId="423E7809">
          <wp:simplePos x="0" y="0"/>
          <wp:positionH relativeFrom="page">
            <wp:posOffset>5334</wp:posOffset>
          </wp:positionH>
          <wp:positionV relativeFrom="paragraph">
            <wp:posOffset>-449580</wp:posOffset>
          </wp:positionV>
          <wp:extent cx="7547610" cy="108046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8046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F51"/>
    <w:multiLevelType w:val="hybridMultilevel"/>
    <w:tmpl w:val="F08E2F52"/>
    <w:lvl w:ilvl="0" w:tplc="85EE7474">
      <w:numFmt w:val="bullet"/>
      <w:lvlText w:val="-"/>
      <w:lvlJc w:val="left"/>
      <w:pPr>
        <w:ind w:left="1080" w:hanging="360"/>
      </w:pPr>
      <w:rPr>
        <w:rFonts w:ascii="Arial" w:eastAsia="Times New Roman" w:hAnsi="Arial" w:cs="Arial" w:hint="default"/>
      </w:rPr>
    </w:lvl>
    <w:lvl w:ilvl="1" w:tplc="85EE7474">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9596F38"/>
    <w:multiLevelType w:val="hybridMultilevel"/>
    <w:tmpl w:val="83980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A5"/>
    <w:rsid w:val="000D5A01"/>
    <w:rsid w:val="001C3C7A"/>
    <w:rsid w:val="00200D28"/>
    <w:rsid w:val="002B3169"/>
    <w:rsid w:val="00373006"/>
    <w:rsid w:val="00400890"/>
    <w:rsid w:val="00407468"/>
    <w:rsid w:val="00453AF9"/>
    <w:rsid w:val="0049702D"/>
    <w:rsid w:val="004D1806"/>
    <w:rsid w:val="0069136F"/>
    <w:rsid w:val="006A7EC3"/>
    <w:rsid w:val="006E7D6A"/>
    <w:rsid w:val="007B2868"/>
    <w:rsid w:val="00815EE1"/>
    <w:rsid w:val="008203A5"/>
    <w:rsid w:val="00875E60"/>
    <w:rsid w:val="008F4031"/>
    <w:rsid w:val="00937D7E"/>
    <w:rsid w:val="00A21CA2"/>
    <w:rsid w:val="00AD1A0B"/>
    <w:rsid w:val="00AE0EB1"/>
    <w:rsid w:val="00B32202"/>
    <w:rsid w:val="00B62A33"/>
    <w:rsid w:val="00B921EA"/>
    <w:rsid w:val="00CB64AE"/>
    <w:rsid w:val="00CF63EC"/>
    <w:rsid w:val="00CF7C08"/>
    <w:rsid w:val="00DA2177"/>
    <w:rsid w:val="00F51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BD62C"/>
  <w15:chartTrackingRefBased/>
  <w15:docId w15:val="{68066E95-EF94-4658-8DEC-D895A928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A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A5"/>
    <w:pPr>
      <w:tabs>
        <w:tab w:val="center" w:pos="4513"/>
        <w:tab w:val="right" w:pos="9026"/>
      </w:tabs>
    </w:pPr>
  </w:style>
  <w:style w:type="character" w:customStyle="1" w:styleId="HeaderChar">
    <w:name w:val="Header Char"/>
    <w:basedOn w:val="DefaultParagraphFont"/>
    <w:link w:val="Header"/>
    <w:uiPriority w:val="99"/>
    <w:rsid w:val="008203A5"/>
  </w:style>
  <w:style w:type="paragraph" w:styleId="Footer">
    <w:name w:val="footer"/>
    <w:basedOn w:val="Normal"/>
    <w:link w:val="FooterChar"/>
    <w:uiPriority w:val="99"/>
    <w:unhideWhenUsed/>
    <w:rsid w:val="008203A5"/>
    <w:pPr>
      <w:tabs>
        <w:tab w:val="center" w:pos="4513"/>
        <w:tab w:val="right" w:pos="9026"/>
      </w:tabs>
    </w:pPr>
  </w:style>
  <w:style w:type="character" w:customStyle="1" w:styleId="FooterChar">
    <w:name w:val="Footer Char"/>
    <w:basedOn w:val="DefaultParagraphFont"/>
    <w:link w:val="Footer"/>
    <w:uiPriority w:val="99"/>
    <w:rsid w:val="008203A5"/>
  </w:style>
  <w:style w:type="paragraph" w:customStyle="1" w:styleId="BaseESCstylemargins">
    <w:name w:val="Base ESC style (margins"/>
    <w:aliases w:val="font,spacing)"/>
    <w:basedOn w:val="Normal"/>
    <w:link w:val="BaseESCstylemarginsChar"/>
    <w:rsid w:val="008203A5"/>
    <w:pPr>
      <w:spacing w:after="240"/>
      <w:ind w:left="-1077" w:right="-1230"/>
      <w:jc w:val="both"/>
    </w:pPr>
    <w:rPr>
      <w:rFonts w:ascii="Meta-Normal" w:hAnsi="Meta-Normal"/>
      <w:sz w:val="22"/>
      <w:szCs w:val="20"/>
      <w:lang w:eastAsia="en-US"/>
    </w:rPr>
  </w:style>
  <w:style w:type="character" w:customStyle="1" w:styleId="BaseESCstylemarginsChar">
    <w:name w:val="Base ESC style (margins Char"/>
    <w:aliases w:val="font Char,spacing) Char"/>
    <w:link w:val="BaseESCstylemargins"/>
    <w:rsid w:val="008203A5"/>
    <w:rPr>
      <w:rFonts w:ascii="Meta-Normal" w:eastAsia="Times New Roman" w:hAnsi="Meta-Normal" w:cs="Times New Roman"/>
      <w:szCs w:val="20"/>
    </w:rPr>
  </w:style>
  <w:style w:type="character" w:styleId="CommentReference">
    <w:name w:val="annotation reference"/>
    <w:basedOn w:val="DefaultParagraphFont"/>
    <w:uiPriority w:val="99"/>
    <w:semiHidden/>
    <w:unhideWhenUsed/>
    <w:rsid w:val="00453AF9"/>
    <w:rPr>
      <w:sz w:val="16"/>
      <w:szCs w:val="16"/>
    </w:rPr>
  </w:style>
  <w:style w:type="paragraph" w:styleId="CommentText">
    <w:name w:val="annotation text"/>
    <w:basedOn w:val="Normal"/>
    <w:link w:val="CommentTextChar"/>
    <w:uiPriority w:val="99"/>
    <w:semiHidden/>
    <w:unhideWhenUsed/>
    <w:rsid w:val="00453AF9"/>
    <w:rPr>
      <w:sz w:val="20"/>
      <w:szCs w:val="20"/>
    </w:rPr>
  </w:style>
  <w:style w:type="character" w:customStyle="1" w:styleId="CommentTextChar">
    <w:name w:val="Comment Text Char"/>
    <w:basedOn w:val="DefaultParagraphFont"/>
    <w:link w:val="CommentText"/>
    <w:uiPriority w:val="99"/>
    <w:semiHidden/>
    <w:rsid w:val="00453AF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53AF9"/>
    <w:rPr>
      <w:b/>
      <w:bCs/>
    </w:rPr>
  </w:style>
  <w:style w:type="character" w:customStyle="1" w:styleId="CommentSubjectChar">
    <w:name w:val="Comment Subject Char"/>
    <w:basedOn w:val="CommentTextChar"/>
    <w:link w:val="CommentSubject"/>
    <w:uiPriority w:val="99"/>
    <w:semiHidden/>
    <w:rsid w:val="00453AF9"/>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Cornwill</dc:creator>
  <cp:keywords/>
  <dc:description/>
  <cp:lastModifiedBy>Talia Cornwill</cp:lastModifiedBy>
  <cp:revision>2</cp:revision>
  <cp:lastPrinted>2023-06-06T22:12:00Z</cp:lastPrinted>
  <dcterms:created xsi:type="dcterms:W3CDTF">2023-06-07T04:38:00Z</dcterms:created>
  <dcterms:modified xsi:type="dcterms:W3CDTF">2023-06-07T04:38:00Z</dcterms:modified>
</cp:coreProperties>
</file>