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8F04" w14:textId="77777777" w:rsidR="004B0ED8" w:rsidRDefault="0081529B" w:rsidP="004B0ED8">
      <w:pPr>
        <w:pStyle w:val="TitleDoctrine"/>
      </w:pPr>
      <w:r>
        <w:t>CSO 027 –</w:t>
      </w:r>
      <w:r w:rsidR="006F46D6">
        <w:t xml:space="preserve"> </w:t>
      </w:r>
      <w:r w:rsidR="005102D2" w:rsidRPr="0081529B">
        <w:t>Application for Major Development Fire Safety Services</w:t>
      </w:r>
    </w:p>
    <w:p w14:paraId="70FB486D" w14:textId="1B464D14" w:rsidR="004B0ED8" w:rsidRPr="006E2921" w:rsidRDefault="004B0ED8" w:rsidP="006E2921">
      <w:pPr>
        <w:pStyle w:val="Subtitle"/>
        <w:keepLines w:val="0"/>
        <w:pBdr>
          <w:top w:val="none" w:sz="0" w:space="0" w:color="auto"/>
        </w:pBdr>
        <w:spacing w:before="40" w:after="40" w:line="240" w:lineRule="auto"/>
        <w:contextualSpacing/>
        <w:rPr>
          <w:rFonts w:ascii="Arial" w:eastAsiaTheme="minorHAnsi" w:hAnsi="Arial" w:cs="Arial"/>
          <w:bCs w:val="0"/>
          <w:color w:val="000000" w:themeColor="text1"/>
          <w:spacing w:val="0"/>
          <w:kern w:val="0"/>
          <w:sz w:val="16"/>
          <w:szCs w:val="16"/>
        </w:rPr>
      </w:pPr>
      <w:r w:rsidRPr="006E2921">
        <w:rPr>
          <w:rFonts w:ascii="Arial" w:eastAsiaTheme="minorHAnsi" w:hAnsi="Arial" w:cs="Arial"/>
          <w:bCs w:val="0"/>
          <w:color w:val="000000" w:themeColor="text1"/>
          <w:spacing w:val="0"/>
          <w:kern w:val="0"/>
          <w:sz w:val="16"/>
          <w:szCs w:val="16"/>
        </w:rPr>
        <w:t>Res</w:t>
      </w:r>
      <w:r w:rsidR="006E2921">
        <w:rPr>
          <w:rFonts w:ascii="Arial" w:eastAsiaTheme="minorHAnsi" w:hAnsi="Arial" w:cs="Arial"/>
          <w:bCs w:val="0"/>
          <w:color w:val="000000" w:themeColor="text1"/>
          <w:spacing w:val="0"/>
          <w:kern w:val="0"/>
          <w:sz w:val="16"/>
          <w:szCs w:val="16"/>
        </w:rPr>
        <w:t xml:space="preserve">ponsible Officer: </w:t>
      </w:r>
      <w:r w:rsidR="006E2921" w:rsidRPr="006E2921">
        <w:rPr>
          <w:rFonts w:ascii="Arial" w:eastAsiaTheme="minorHAnsi" w:hAnsi="Arial" w:cs="Arial"/>
          <w:b w:val="0"/>
          <w:color w:val="000000" w:themeColor="text1"/>
          <w:spacing w:val="0"/>
          <w:kern w:val="0"/>
          <w:sz w:val="16"/>
          <w:szCs w:val="16"/>
        </w:rPr>
        <w:t>Director,</w:t>
      </w:r>
      <w:r w:rsidR="00502BF1">
        <w:rPr>
          <w:rFonts w:ascii="Arial" w:eastAsiaTheme="minorHAnsi" w:hAnsi="Arial" w:cs="Arial"/>
          <w:b w:val="0"/>
          <w:color w:val="000000" w:themeColor="text1"/>
          <w:spacing w:val="0"/>
          <w:kern w:val="0"/>
          <w:sz w:val="16"/>
          <w:szCs w:val="16"/>
        </w:rPr>
        <w:t xml:space="preserve"> Community Infrastructure Branch</w:t>
      </w:r>
      <w:r w:rsidR="00CF5139">
        <w:rPr>
          <w:rFonts w:ascii="Arial" w:eastAsiaTheme="minorHAnsi" w:hAnsi="Arial" w:cs="Arial"/>
          <w:b w:val="0"/>
          <w:color w:val="000000" w:themeColor="text1"/>
          <w:spacing w:val="0"/>
          <w:kern w:val="0"/>
          <w:sz w:val="16"/>
          <w:szCs w:val="16"/>
        </w:rPr>
        <w:t>, Fire and Rescue Service</w:t>
      </w:r>
    </w:p>
    <w:p w14:paraId="1CD644FE" w14:textId="77777777" w:rsidR="00502BF1" w:rsidRDefault="00502BF1" w:rsidP="00502BF1">
      <w:pPr>
        <w:pStyle w:val="TitleDoctrine"/>
        <w:spacing w:before="0"/>
        <w:rPr>
          <w:b w:val="0"/>
          <w:bCs w:val="0"/>
          <w:sz w:val="20"/>
          <w:szCs w:val="22"/>
        </w:rPr>
      </w:pPr>
    </w:p>
    <w:p w14:paraId="635C1B92" w14:textId="4819B234" w:rsidR="002C6E8C" w:rsidRPr="00502BF1" w:rsidRDefault="002C6E8C" w:rsidP="00502BF1">
      <w:pPr>
        <w:pStyle w:val="TitleDoctrine"/>
        <w:spacing w:before="0"/>
        <w:rPr>
          <w:b w:val="0"/>
          <w:bCs w:val="0"/>
        </w:rPr>
      </w:pPr>
      <w:r w:rsidRPr="00502BF1">
        <w:rPr>
          <w:b w:val="0"/>
          <w:bCs w:val="0"/>
          <w:sz w:val="20"/>
          <w:szCs w:val="22"/>
        </w:rPr>
        <w:t>Upon completion of this form email to</w:t>
      </w:r>
      <w:r w:rsidR="00464D33" w:rsidRPr="00502BF1">
        <w:rPr>
          <w:b w:val="0"/>
          <w:bCs w:val="0"/>
          <w:sz w:val="20"/>
          <w:szCs w:val="22"/>
        </w:rPr>
        <w:t xml:space="preserve"> </w:t>
      </w:r>
      <w:hyperlink r:id="rId10" w:history="1">
        <w:r w:rsidR="00DA4FB6" w:rsidRPr="00502BF1">
          <w:rPr>
            <w:rStyle w:val="Hyperlink"/>
            <w:b w:val="0"/>
            <w:bCs w:val="0"/>
            <w:sz w:val="20"/>
            <w:szCs w:val="22"/>
          </w:rPr>
          <w:t>Building.FireSafety@qfes.qld.gov.au</w:t>
        </w:r>
      </w:hyperlink>
      <w:r w:rsidR="00DA4FB6" w:rsidRPr="00502BF1">
        <w:rPr>
          <w:b w:val="0"/>
          <w:bCs w:val="0"/>
          <w:sz w:val="20"/>
          <w:szCs w:val="22"/>
        </w:rPr>
        <w:t xml:space="preserve">. </w:t>
      </w:r>
    </w:p>
    <w:p w14:paraId="47B0C283" w14:textId="77777777" w:rsidR="005102D2" w:rsidRDefault="005102D2" w:rsidP="00502BF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Applicant</w:t>
      </w:r>
      <w:r w:rsidRPr="00586510">
        <w:rPr>
          <w:rFonts w:ascii="Arial" w:hAnsi="Arial" w:cs="Arial"/>
          <w:b/>
          <w:bCs/>
          <w:sz w:val="20"/>
          <w:szCs w:val="20"/>
        </w:rPr>
        <w:t xml:space="preserve"> Details</w:t>
      </w:r>
      <w:r w:rsidRPr="009D2E56">
        <w:rPr>
          <w:rFonts w:ascii="Arial" w:hAnsi="Arial" w:cs="Arial"/>
          <w:b/>
          <w:bCs/>
          <w:sz w:val="20"/>
          <w:szCs w:val="20"/>
        </w:rPr>
        <w:t>:</w:t>
      </w:r>
    </w:p>
    <w:p w14:paraId="6322F979" w14:textId="27F3BD5A" w:rsidR="005102D2" w:rsidRPr="005102D2" w:rsidRDefault="005102D2" w:rsidP="00AA6DD6">
      <w:pPr>
        <w:widowControl w:val="0"/>
        <w:autoSpaceDE w:val="0"/>
        <w:autoSpaceDN w:val="0"/>
        <w:adjustRightInd w:val="0"/>
        <w:spacing w:line="235" w:lineRule="exact"/>
        <w:ind w:right="-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Unless otherwise indicated below, the applicant is liable for all fees and charges payable to </w:t>
      </w:r>
      <w:r w:rsidR="005A115D">
        <w:rPr>
          <w:rFonts w:ascii="Arial" w:hAnsi="Arial" w:cs="Arial"/>
          <w:bCs/>
          <w:sz w:val="20"/>
          <w:szCs w:val="20"/>
        </w:rPr>
        <w:t>Queensland Fire and Emergency Services (QFES)</w:t>
      </w:r>
      <w:r>
        <w:rPr>
          <w:rFonts w:ascii="Arial" w:hAnsi="Arial" w:cs="Arial"/>
          <w:bCs/>
          <w:sz w:val="20"/>
          <w:szCs w:val="20"/>
        </w:rPr>
        <w:t>.</w:t>
      </w:r>
    </w:p>
    <w:p w14:paraId="4FC987A6" w14:textId="26C5962A" w:rsidR="005102D2" w:rsidRPr="005102D2" w:rsidRDefault="005102D2" w:rsidP="00AA6DD6">
      <w:pPr>
        <w:rPr>
          <w:rFonts w:ascii="Arial" w:hAnsi="Arial" w:cs="Arial"/>
          <w:sz w:val="20"/>
          <w:szCs w:val="1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4"/>
        <w:gridCol w:w="1594"/>
        <w:gridCol w:w="1586"/>
        <w:gridCol w:w="1607"/>
        <w:gridCol w:w="1595"/>
        <w:gridCol w:w="1595"/>
      </w:tblGrid>
      <w:tr w:rsidR="005102D2" w:rsidRPr="009D2E56" w14:paraId="3B4B5D6E" w14:textId="77777777" w:rsidTr="00B5328F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165CC57" w14:textId="77777777" w:rsidR="005102D2" w:rsidRPr="00960574" w:rsidRDefault="005102D2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395CE1B3" w14:textId="77777777" w:rsidR="005102D2" w:rsidRPr="009D2E56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102D2" w:rsidRPr="009D2E56" w14:paraId="57EF048C" w14:textId="77777777" w:rsidTr="00B5328F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54C1C40" w14:textId="77777777" w:rsidR="005102D2" w:rsidRDefault="005102D2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or Trading Name: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63E4B48A" w14:textId="77777777" w:rsidR="005102D2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102D2" w:rsidRPr="009D2E56" w14:paraId="1A3421F9" w14:textId="77777777" w:rsidTr="00B5328F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78E56B7" w14:textId="77777777" w:rsidR="005102D2" w:rsidRPr="00960574" w:rsidRDefault="005102D2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Postal Address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7AA15483" w14:textId="77777777" w:rsidR="005102D2" w:rsidRPr="009D2E56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102D2" w:rsidRPr="009D2E56" w14:paraId="0C4178FC" w14:textId="77777777" w:rsidTr="00B5328F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D081503" w14:textId="77777777" w:rsidR="005102D2" w:rsidRPr="00960574" w:rsidRDefault="005102D2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1AFFD7" w14:textId="77777777" w:rsidR="005102D2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D5963A" w14:textId="77777777" w:rsidR="005102D2" w:rsidRPr="005102D2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  <w:r w:rsidR="005102D2" w:rsidRPr="005102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4F0EE9C" w14:textId="77777777" w:rsidR="005102D2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9FEB1B6" w14:textId="77777777" w:rsidR="005102D2" w:rsidRPr="005102D2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AF46130" w14:textId="77777777" w:rsidR="005102D2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102D2" w:rsidRPr="009D2E56" w14:paraId="286B9B2A" w14:textId="77777777" w:rsidTr="00B5328F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46CB097A" w14:textId="77777777" w:rsidR="005102D2" w:rsidRPr="00960574" w:rsidRDefault="005102D2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637746B" w14:textId="306261FE" w:rsidR="005102D2" w:rsidRPr="009D2E56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87A2AAD" w14:textId="77777777" w:rsidR="005102D2" w:rsidRPr="00960574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14:paraId="11C407CA" w14:textId="77777777" w:rsidR="005102D2" w:rsidRDefault="005102D2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32C5860" w14:textId="77777777" w:rsidR="005102D2" w:rsidRDefault="005102D2" w:rsidP="00AA6DD6">
      <w:pPr>
        <w:spacing w:after="40"/>
        <w:rPr>
          <w:rFonts w:ascii="Arial" w:hAnsi="Arial" w:cs="Arial"/>
          <w:b/>
          <w:sz w:val="20"/>
          <w:szCs w:val="20"/>
        </w:rPr>
      </w:pPr>
    </w:p>
    <w:p w14:paraId="1747249B" w14:textId="77777777" w:rsidR="00B5328F" w:rsidRPr="00B5328F" w:rsidRDefault="00B5328F" w:rsidP="00AA6DD6">
      <w:pPr>
        <w:spacing w:after="40"/>
        <w:rPr>
          <w:rFonts w:ascii="Arial" w:hAnsi="Arial" w:cs="Arial"/>
          <w:b/>
          <w:sz w:val="20"/>
          <w:szCs w:val="20"/>
        </w:rPr>
      </w:pPr>
      <w:r w:rsidRPr="00B5328F">
        <w:rPr>
          <w:rFonts w:ascii="Arial" w:hAnsi="Arial" w:cs="Arial"/>
          <w:b/>
          <w:sz w:val="20"/>
          <w:szCs w:val="20"/>
        </w:rPr>
        <w:t>Project Details</w:t>
      </w:r>
    </w:p>
    <w:p w14:paraId="1F541DF6" w14:textId="77777777" w:rsidR="00B5328F" w:rsidRDefault="00B5328F" w:rsidP="00AA6DD6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4"/>
        <w:gridCol w:w="1594"/>
        <w:gridCol w:w="1586"/>
        <w:gridCol w:w="1607"/>
        <w:gridCol w:w="1595"/>
        <w:gridCol w:w="1595"/>
      </w:tblGrid>
      <w:tr w:rsidR="00B5328F" w:rsidRPr="009D2E56" w14:paraId="50F718D7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90E1D10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Number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2D7DDF95" w14:textId="77777777" w:rsidR="00B5328F" w:rsidRPr="009D2E56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5FAE0F27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3280D569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Name: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1387E6CD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2C7E9EBB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33882C5A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0A1A42BA" w14:textId="6098E926" w:rsidR="00B5328F" w:rsidRPr="009D2E56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6E154CAF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109C3883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Site Contact: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5430C57E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7B49D91C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422BD494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87071C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52892BE" w14:textId="77777777" w:rsidR="00B5328F" w:rsidRPr="005102D2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  <w:r w:rsidRPr="005102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0924723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6BFC177" w14:textId="77777777" w:rsidR="00B5328F" w:rsidRPr="005102D2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56DAB1A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32E3DCE8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B1B111D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14:paraId="386C6ECF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A9E84B9" w14:textId="77777777" w:rsidR="00B5328F" w:rsidRDefault="00B5328F" w:rsidP="00AA6DD6">
      <w:pPr>
        <w:spacing w:after="40"/>
        <w:rPr>
          <w:rFonts w:ascii="Arial" w:hAnsi="Arial" w:cs="Arial"/>
          <w:sz w:val="20"/>
          <w:szCs w:val="20"/>
        </w:rPr>
      </w:pPr>
    </w:p>
    <w:p w14:paraId="5E56A23E" w14:textId="77777777" w:rsidR="00B5328F" w:rsidRPr="00B5328F" w:rsidRDefault="00B5328F" w:rsidP="00AA6DD6">
      <w:pPr>
        <w:spacing w:after="40"/>
        <w:rPr>
          <w:rFonts w:ascii="Arial" w:hAnsi="Arial" w:cs="Arial"/>
          <w:b/>
          <w:sz w:val="20"/>
          <w:szCs w:val="20"/>
        </w:rPr>
      </w:pPr>
      <w:r w:rsidRPr="00B5328F">
        <w:rPr>
          <w:rFonts w:ascii="Arial" w:hAnsi="Arial" w:cs="Arial"/>
          <w:b/>
          <w:sz w:val="20"/>
          <w:szCs w:val="20"/>
        </w:rPr>
        <w:t>QFES Fees</w:t>
      </w:r>
    </w:p>
    <w:p w14:paraId="6AF5C16A" w14:textId="0A87CCF8" w:rsidR="006E5E78" w:rsidRDefault="006E5E78" w:rsidP="003D5CBC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1 July 202</w:t>
      </w:r>
      <w:r w:rsidR="00693A1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– advice, assessment and consultancy services provided, by QFES staff, to Major Development Projects (includes the testing and final commissioning stages) are charged at $751.10 per person per hour. The invoice must be paid within thirty (30) days from the date of the invoice. </w:t>
      </w:r>
    </w:p>
    <w:p w14:paraId="2544979C" w14:textId="2A4D7D4A" w:rsidR="00B5328F" w:rsidRDefault="00B5328F" w:rsidP="00AA6DD6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4"/>
        <w:gridCol w:w="3166"/>
        <w:gridCol w:w="1623"/>
        <w:gridCol w:w="3188"/>
      </w:tblGrid>
      <w:tr w:rsidR="00B5328F" w:rsidRPr="009D2E56" w14:paraId="3DCCAA27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378F870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Invoice to be charged to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14:paraId="62DFC670" w14:textId="77777777" w:rsidR="00B5328F" w:rsidRPr="009D2E56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374DABA9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6FA8707C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Postal Address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14:paraId="2BF0287A" w14:textId="7258903C" w:rsidR="00B5328F" w:rsidRPr="009D2E56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5213D317" w14:textId="77777777" w:rsidTr="00B5328F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39BF35FB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786B1E0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562DA76" w14:textId="77777777" w:rsidR="00B5328F" w:rsidRPr="005102D2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ABN</w:t>
            </w:r>
            <w:r w:rsidRPr="005102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C638C8D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5328F" w:rsidRPr="009D2E56" w14:paraId="43F8542B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D95F956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14:paraId="5D8B4C3B" w14:textId="77777777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C1BC35" w14:textId="404FBED2" w:rsidR="00B5328F" w:rsidRDefault="00B5328F" w:rsidP="00AA6DD6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4"/>
        <w:gridCol w:w="1209"/>
        <w:gridCol w:w="3384"/>
        <w:gridCol w:w="3384"/>
      </w:tblGrid>
      <w:tr w:rsidR="00B5328F" w:rsidRPr="009D2E56" w14:paraId="4E84409F" w14:textId="77777777" w:rsidTr="002435DB">
        <w:trPr>
          <w:trHeight w:val="340"/>
          <w:jc w:val="center"/>
        </w:trPr>
        <w:tc>
          <w:tcPr>
            <w:tcW w:w="10151" w:type="dxa"/>
            <w:gridSpan w:val="4"/>
            <w:shd w:val="clear" w:color="auto" w:fill="BFBFBF"/>
            <w:vAlign w:val="center"/>
          </w:tcPr>
          <w:p w14:paraId="2B5DF4C7" w14:textId="77777777" w:rsidR="00B5328F" w:rsidRP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QFES USE ONLY</w:t>
            </w:r>
          </w:p>
        </w:tc>
      </w:tr>
      <w:tr w:rsidR="00B5328F" w:rsidRPr="009D2E56" w14:paraId="36AE824B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42AFF4CB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Job Number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14:paraId="734EF233" w14:textId="77777777" w:rsidR="00B5328F" w:rsidRPr="009D2E56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28F" w:rsidRPr="009D2E56" w14:paraId="7A03857B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FC94326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File Number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14:paraId="4721E2B8" w14:textId="24D61045" w:rsidR="00B5328F" w:rsidRPr="009D2E56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28F" w:rsidRPr="009D2E56" w14:paraId="7AF55196" w14:textId="77777777" w:rsidTr="002435DB">
        <w:trPr>
          <w:trHeight w:val="340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424BB50" w14:textId="77777777" w:rsidR="00B5328F" w:rsidRPr="00960574" w:rsidRDefault="00B5328F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Receipt Number</w:t>
            </w:r>
            <w:r w:rsidRPr="00960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14:paraId="4032E12D" w14:textId="6258B7D3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28F" w:rsidRPr="009D2E56" w14:paraId="51F504F5" w14:textId="77777777" w:rsidTr="002435DB">
        <w:trPr>
          <w:trHeight w:val="340"/>
          <w:jc w:val="center"/>
        </w:trPr>
        <w:tc>
          <w:tcPr>
            <w:tcW w:w="10151" w:type="dxa"/>
            <w:gridSpan w:val="4"/>
            <w:shd w:val="clear" w:color="auto" w:fill="auto"/>
            <w:vAlign w:val="center"/>
          </w:tcPr>
          <w:p w14:paraId="3047EA51" w14:textId="6372CEF3" w:rsidR="00B5328F" w:rsidRDefault="00B5328F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Type</w:t>
            </w:r>
          </w:p>
        </w:tc>
      </w:tr>
      <w:tr w:rsidR="00B5328F" w:rsidRPr="009D2E56" w14:paraId="7E4D0141" w14:textId="77777777" w:rsidTr="00B5328F">
        <w:trPr>
          <w:trHeight w:val="340"/>
          <w:jc w:val="center"/>
        </w:trPr>
        <w:tc>
          <w:tcPr>
            <w:tcW w:w="3383" w:type="dxa"/>
            <w:gridSpan w:val="2"/>
            <w:shd w:val="clear" w:color="auto" w:fill="auto"/>
            <w:vAlign w:val="center"/>
          </w:tcPr>
          <w:p w14:paraId="3FCC1B8C" w14:textId="77777777" w:rsidR="00B5328F" w:rsidRPr="00B5328F" w:rsidRDefault="0053092C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Vehicle Tunnel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4499CF5" w14:textId="77777777" w:rsidR="00B5328F" w:rsidRDefault="0053092C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Busway Tunnels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7172756" w14:textId="549D8036" w:rsidR="00B5328F" w:rsidRDefault="0053092C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Rail Tunnels</w:t>
            </w:r>
          </w:p>
        </w:tc>
      </w:tr>
      <w:tr w:rsidR="00B5328F" w:rsidRPr="009D2E56" w14:paraId="43489A7A" w14:textId="77777777" w:rsidTr="00B5328F">
        <w:trPr>
          <w:trHeight w:val="340"/>
          <w:jc w:val="center"/>
        </w:trPr>
        <w:tc>
          <w:tcPr>
            <w:tcW w:w="3383" w:type="dxa"/>
            <w:gridSpan w:val="2"/>
            <w:shd w:val="clear" w:color="auto" w:fill="auto"/>
            <w:vAlign w:val="center"/>
          </w:tcPr>
          <w:p w14:paraId="6B3613D8" w14:textId="77777777" w:rsidR="00B5328F" w:rsidRPr="00B5328F" w:rsidRDefault="0053092C" w:rsidP="00AA6DD6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Major Vehicle Bridges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4A441C7" w14:textId="77777777" w:rsidR="00B5328F" w:rsidRDefault="0053092C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Major Port Facilities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C7C2FF4" w14:textId="53B867F5" w:rsidR="00B5328F" w:rsidRDefault="0053092C" w:rsidP="00AA6DD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Refineries</w:t>
            </w:r>
          </w:p>
        </w:tc>
      </w:tr>
    </w:tbl>
    <w:p w14:paraId="535B1775" w14:textId="4CB3F352" w:rsidR="00B5328F" w:rsidRPr="00B5328F" w:rsidRDefault="0027536F" w:rsidP="00AA6DD6">
      <w:pPr>
        <w:spacing w:after="40"/>
        <w:rPr>
          <w:rFonts w:ascii="Arial" w:hAnsi="Arial" w:cs="Arial"/>
          <w:sz w:val="20"/>
          <w:szCs w:val="20"/>
        </w:rPr>
      </w:pPr>
      <w:r w:rsidRPr="00953B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07CF6" wp14:editId="7B126F65">
                <wp:simplePos x="0" y="0"/>
                <wp:positionH relativeFrom="margin">
                  <wp:posOffset>2912110</wp:posOffset>
                </wp:positionH>
                <wp:positionV relativeFrom="paragraph">
                  <wp:posOffset>116840</wp:posOffset>
                </wp:positionV>
                <wp:extent cx="3634105" cy="485775"/>
                <wp:effectExtent l="0" t="0" r="444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79B1" w14:textId="77777777" w:rsidR="0027536F" w:rsidRPr="0027536F" w:rsidRDefault="0027536F" w:rsidP="0027536F">
                            <w:pPr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27536F">
                              <w:rPr>
                                <w:rFonts w:ascii="Arial" w:hAnsi="Arial" w:cs="Arial"/>
                                <w:noProof/>
                                <w:color w:val="1155CC"/>
                                <w:sz w:val="12"/>
                                <w:szCs w:val="12"/>
                                <w:shd w:val="clear" w:color="auto" w:fill="FFFFFF"/>
                                <w:lang w:eastAsia="en-AU"/>
                              </w:rPr>
                              <w:drawing>
                                <wp:inline distT="0" distB="0" distL="0" distR="0" wp14:anchorId="11F5A0CF" wp14:editId="1726DEAC">
                                  <wp:extent cx="571500" cy="200025"/>
                                  <wp:effectExtent l="0" t="0" r="0" b="9525"/>
                                  <wp:docPr id="4" name="Picture 4" descr="I:\Creative Commons\Licensing sets\Licensing set - png files\CC BY-ND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:\Creative Commons\Licensing sets\Licensing set - png files\CC BY-ND.pn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536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Licence URL: </w:t>
                            </w:r>
                            <w:hyperlink r:id="rId13" w:history="1">
                              <w:r w:rsidRPr="0027536F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  <w:shd w:val="clear" w:color="auto" w:fill="FFFFFF"/>
                                </w:rPr>
                                <w:t>Creative Commons Attribution -No Derivatives 4.0 licence</w:t>
                              </w:r>
                            </w:hyperlink>
                          </w:p>
                          <w:p w14:paraId="047347A8" w14:textId="77777777" w:rsidR="0027536F" w:rsidRPr="0027536F" w:rsidRDefault="0027536F" w:rsidP="0027536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27536F">
                              <w:rPr>
                                <w:rFonts w:ascii="Arial" w:hAnsi="Arial" w:cs="Arial"/>
                                <w:sz w:val="12"/>
                                <w:szCs w:val="12"/>
                                <w:shd w:val="clear" w:color="auto" w:fill="FFFFFF"/>
                              </w:rPr>
                              <w:t>Please give attribution to © State of Queensland</w:t>
                            </w:r>
                            <w:r w:rsidRPr="0027536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7536F">
                              <w:rPr>
                                <w:rFonts w:ascii="Arial" w:hAnsi="Arial" w:cs="Arial"/>
                                <w:sz w:val="12"/>
                                <w:szCs w:val="12"/>
                                <w:shd w:val="clear" w:color="auto" w:fill="FFFFFF"/>
                              </w:rPr>
                              <w:t>(</w:t>
                            </w:r>
                            <w:hyperlink r:id="rId14" w:history="1">
                              <w:r w:rsidRPr="0027536F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  <w:shd w:val="clear" w:color="auto" w:fill="FFFFFF"/>
                                </w:rPr>
                                <w:t>Queensland Fire and Emergency Services</w:t>
                              </w:r>
                            </w:hyperlink>
                            <w:r w:rsidRPr="0027536F">
                              <w:rPr>
                                <w:rFonts w:ascii="Arial" w:hAnsi="Arial" w:cs="Arial"/>
                                <w:sz w:val="12"/>
                                <w:szCs w:val="12"/>
                                <w:shd w:val="clear" w:color="auto" w:fill="FFFFFF"/>
                              </w:rPr>
                              <w:t>) 2023</w:t>
                            </w:r>
                          </w:p>
                          <w:p w14:paraId="5590AF07" w14:textId="77777777" w:rsidR="0027536F" w:rsidRPr="006B095B" w:rsidRDefault="0027536F" w:rsidP="0027536F">
                            <w:pPr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07CF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29.3pt;margin-top:9.2pt;width:286.1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" stroked="f">
                <v:textbox style="mso-fit-shape-to-text:t">
                  <w:txbxContent>
                    <w:p w14:paraId="2D3279B1" w14:textId="77777777" w:rsidR="0027536F" w:rsidRPr="0027536F" w:rsidRDefault="0027536F" w:rsidP="0027536F">
                      <w:pPr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27536F">
                        <w:rPr>
                          <w:rFonts w:ascii="Arial" w:hAnsi="Arial" w:cs="Arial"/>
                          <w:noProof/>
                          <w:color w:val="1155CC"/>
                          <w:sz w:val="12"/>
                          <w:szCs w:val="12"/>
                          <w:shd w:val="clear" w:color="auto" w:fill="FFFFFF"/>
                          <w:lang w:eastAsia="en-AU"/>
                        </w:rPr>
                        <w:drawing>
                          <wp:inline distT="0" distB="0" distL="0" distR="0" wp14:anchorId="11F5A0CF" wp14:editId="1726DEAC">
                            <wp:extent cx="571500" cy="200025"/>
                            <wp:effectExtent l="0" t="0" r="0" b="9525"/>
                            <wp:docPr id="4" name="Picture 4" descr="I:\Creative Commons\Licensing sets\Licensing set - png files\CC BY-ND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:\Creative Commons\Licensing sets\Licensing set - png files\CC BY-ND.pn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7536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Licence URL: </w:t>
                      </w:r>
                      <w:hyperlink r:id="rId15" w:history="1">
                        <w:r w:rsidRPr="0027536F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  <w:shd w:val="clear" w:color="auto" w:fill="FFFFFF"/>
                          </w:rPr>
                          <w:t>Creative Commons Attribution -No Derivatives 4.0 licence</w:t>
                        </w:r>
                      </w:hyperlink>
                    </w:p>
                    <w:p w14:paraId="047347A8" w14:textId="77777777" w:rsidR="0027536F" w:rsidRPr="0027536F" w:rsidRDefault="0027536F" w:rsidP="0027536F">
                      <w:pPr>
                        <w:rPr>
                          <w:rFonts w:ascii="Arial" w:hAnsi="Arial" w:cs="Arial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27536F">
                        <w:rPr>
                          <w:rFonts w:ascii="Arial" w:hAnsi="Arial" w:cs="Arial"/>
                          <w:sz w:val="12"/>
                          <w:szCs w:val="12"/>
                          <w:shd w:val="clear" w:color="auto" w:fill="FFFFFF"/>
                        </w:rPr>
                        <w:t>Please give attribution to © State of Queensland</w:t>
                      </w:r>
                      <w:r w:rsidRPr="0027536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7536F">
                        <w:rPr>
                          <w:rFonts w:ascii="Arial" w:hAnsi="Arial" w:cs="Arial"/>
                          <w:sz w:val="12"/>
                          <w:szCs w:val="12"/>
                          <w:shd w:val="clear" w:color="auto" w:fill="FFFFFF"/>
                        </w:rPr>
                        <w:t>(</w:t>
                      </w:r>
                      <w:hyperlink r:id="rId16" w:history="1">
                        <w:r w:rsidRPr="0027536F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  <w:shd w:val="clear" w:color="auto" w:fill="FFFFFF"/>
                          </w:rPr>
                          <w:t>Queensland Fire and Emergency Services</w:t>
                        </w:r>
                      </w:hyperlink>
                      <w:r w:rsidRPr="0027536F">
                        <w:rPr>
                          <w:rFonts w:ascii="Arial" w:hAnsi="Arial" w:cs="Arial"/>
                          <w:sz w:val="12"/>
                          <w:szCs w:val="12"/>
                          <w:shd w:val="clear" w:color="auto" w:fill="FFFFFF"/>
                        </w:rPr>
                        <w:t>) 2023</w:t>
                      </w:r>
                    </w:p>
                    <w:p w14:paraId="5590AF07" w14:textId="77777777" w:rsidR="0027536F" w:rsidRPr="006B095B" w:rsidRDefault="0027536F" w:rsidP="0027536F">
                      <w:pPr>
                        <w:rPr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328F" w:rsidRPr="00B5328F" w:rsidSect="00F9777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851" w:bottom="709" w:left="709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C550" w14:textId="77777777" w:rsidR="00F02F13" w:rsidRDefault="00F02F13">
      <w:r>
        <w:separator/>
      </w:r>
    </w:p>
  </w:endnote>
  <w:endnote w:type="continuationSeparator" w:id="0">
    <w:p w14:paraId="6C7CDFA6" w14:textId="77777777" w:rsidR="00F02F13" w:rsidRDefault="00F0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20F2" w14:textId="77777777" w:rsidR="000D2B2E" w:rsidRDefault="000D2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E528" w14:textId="30460730" w:rsidR="00424AA4" w:rsidRPr="00424AA4" w:rsidRDefault="00424AA4" w:rsidP="00424AA4">
    <w:pPr>
      <w:tabs>
        <w:tab w:val="left" w:pos="4536"/>
        <w:tab w:val="left" w:pos="7797"/>
      </w:tabs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000000"/>
        <w:sz w:val="18"/>
        <w:szCs w:val="20"/>
        <w:lang w:val="en-GB"/>
      </w:rPr>
    </w:pPr>
    <w:r>
      <w:rPr>
        <w:rFonts w:ascii="Arial" w:hAnsi="Arial" w:cs="Arial"/>
        <w:b/>
        <w:bCs/>
        <w:color w:val="000000"/>
        <w:sz w:val="18"/>
        <w:szCs w:val="20"/>
        <w:lang w:val="en-GB"/>
      </w:rPr>
      <w:t>CSO 027 V3.1</w:t>
    </w:r>
    <w:r w:rsidRPr="00424AA4">
      <w:rPr>
        <w:rFonts w:ascii="Arial" w:hAnsi="Arial" w:cs="Arial"/>
        <w:color w:val="000000"/>
        <w:sz w:val="18"/>
        <w:szCs w:val="20"/>
        <w:lang w:val="en-GB"/>
      </w:rPr>
      <w:tab/>
    </w:r>
    <w:r w:rsidRPr="00424AA4">
      <w:rPr>
        <w:rFonts w:ascii="Arial" w:hAnsi="Arial" w:cs="Arial"/>
        <w:b/>
        <w:bCs/>
        <w:color w:val="ED1C24"/>
        <w:sz w:val="18"/>
        <w:szCs w:val="20"/>
        <w:lang w:val="en-GB"/>
      </w:rPr>
      <w:t>OFFICIAL</w:t>
    </w:r>
    <w:r w:rsidRPr="00424AA4">
      <w:rPr>
        <w:rFonts w:ascii="Arial" w:hAnsi="Arial" w:cs="Arial"/>
        <w:b/>
        <w:bCs/>
        <w:color w:val="ED1C24"/>
        <w:sz w:val="18"/>
        <w:szCs w:val="20"/>
        <w:lang w:val="en-GB"/>
      </w:rPr>
      <w:tab/>
    </w:r>
    <w:r w:rsidRPr="00424AA4">
      <w:rPr>
        <w:rFonts w:ascii="Arial" w:hAnsi="Arial" w:cs="Arial"/>
        <w:b/>
        <w:color w:val="000000"/>
        <w:sz w:val="18"/>
        <w:szCs w:val="20"/>
        <w:lang w:val="en-GB"/>
      </w:rPr>
      <w:t xml:space="preserve">Page </w:t>
    </w:r>
    <w:r w:rsidRPr="00424AA4">
      <w:rPr>
        <w:rFonts w:ascii="Arial" w:hAnsi="Arial" w:cs="Arial"/>
        <w:b/>
        <w:color w:val="000000"/>
        <w:sz w:val="18"/>
        <w:szCs w:val="20"/>
        <w:lang w:val="en-GB"/>
      </w:rPr>
      <w:fldChar w:fldCharType="begin"/>
    </w:r>
    <w:r w:rsidRPr="00424AA4">
      <w:rPr>
        <w:rFonts w:ascii="Arial" w:hAnsi="Arial" w:cs="Arial"/>
        <w:b/>
        <w:color w:val="000000"/>
        <w:sz w:val="18"/>
        <w:szCs w:val="20"/>
        <w:lang w:val="en-GB"/>
      </w:rPr>
      <w:instrText xml:space="preserve"> PAGE   \* MERGEFORMAT </w:instrText>
    </w:r>
    <w:r w:rsidRPr="00424AA4">
      <w:rPr>
        <w:rFonts w:ascii="Arial" w:hAnsi="Arial" w:cs="Arial"/>
        <w:b/>
        <w:color w:val="000000"/>
        <w:sz w:val="18"/>
        <w:szCs w:val="20"/>
        <w:lang w:val="en-GB"/>
      </w:rPr>
      <w:fldChar w:fldCharType="separate"/>
    </w:r>
    <w:r w:rsidRPr="00424AA4">
      <w:rPr>
        <w:rFonts w:ascii="Arial" w:hAnsi="Arial" w:cs="Arial"/>
        <w:b/>
        <w:color w:val="000000"/>
        <w:sz w:val="18"/>
        <w:szCs w:val="20"/>
        <w:lang w:val="en-GB"/>
      </w:rPr>
      <w:t>2</w:t>
    </w:r>
    <w:r w:rsidRPr="00424AA4">
      <w:rPr>
        <w:rFonts w:ascii="Arial" w:hAnsi="Arial" w:cs="Arial"/>
        <w:b/>
        <w:noProof/>
        <w:color w:val="000000"/>
        <w:sz w:val="18"/>
        <w:szCs w:val="20"/>
        <w:lang w:val="en-GB"/>
      </w:rPr>
      <w:fldChar w:fldCharType="end"/>
    </w:r>
    <w:r w:rsidRPr="00424AA4">
      <w:rPr>
        <w:rFonts w:ascii="Arial" w:hAnsi="Arial" w:cs="Arial"/>
        <w:b/>
        <w:noProof/>
        <w:color w:val="000000"/>
        <w:sz w:val="18"/>
        <w:szCs w:val="20"/>
        <w:lang w:val="en-GB"/>
      </w:rPr>
      <w:t xml:space="preserve"> of </w:t>
    </w:r>
    <w:r w:rsidRPr="00424AA4">
      <w:rPr>
        <w:rFonts w:ascii="Arial" w:hAnsi="Arial" w:cs="Arial"/>
        <w:b/>
        <w:noProof/>
        <w:color w:val="000000"/>
        <w:sz w:val="18"/>
        <w:szCs w:val="20"/>
        <w:lang w:val="en-GB"/>
      </w:rPr>
      <w:fldChar w:fldCharType="begin"/>
    </w:r>
    <w:r w:rsidRPr="00424AA4">
      <w:rPr>
        <w:rFonts w:ascii="Arial" w:hAnsi="Arial" w:cs="Arial"/>
        <w:b/>
        <w:noProof/>
        <w:color w:val="000000"/>
        <w:sz w:val="18"/>
        <w:szCs w:val="20"/>
        <w:lang w:val="en-GB"/>
      </w:rPr>
      <w:instrText xml:space="preserve"> NUMPAGES  \* Arabic  \* MERGEFORMAT </w:instrText>
    </w:r>
    <w:r w:rsidRPr="00424AA4">
      <w:rPr>
        <w:rFonts w:ascii="Arial" w:hAnsi="Arial" w:cs="Arial"/>
        <w:b/>
        <w:noProof/>
        <w:color w:val="000000"/>
        <w:sz w:val="18"/>
        <w:szCs w:val="20"/>
        <w:lang w:val="en-GB"/>
      </w:rPr>
      <w:fldChar w:fldCharType="separate"/>
    </w:r>
    <w:r w:rsidRPr="00424AA4">
      <w:rPr>
        <w:rFonts w:ascii="Arial" w:hAnsi="Arial" w:cs="Arial"/>
        <w:b/>
        <w:noProof/>
        <w:color w:val="000000"/>
        <w:sz w:val="18"/>
        <w:szCs w:val="20"/>
        <w:lang w:val="en-GB"/>
      </w:rPr>
      <w:t>3</w:t>
    </w:r>
    <w:r w:rsidRPr="00424AA4">
      <w:rPr>
        <w:rFonts w:ascii="Arial" w:hAnsi="Arial" w:cs="Arial"/>
        <w:b/>
        <w:noProof/>
        <w:color w:val="000000"/>
        <w:sz w:val="18"/>
        <w:szCs w:val="20"/>
        <w:lang w:val="en-GB"/>
      </w:rPr>
      <w:fldChar w:fldCharType="end"/>
    </w:r>
  </w:p>
  <w:p w14:paraId="1CA510F1" w14:textId="77777777" w:rsidR="00424AA4" w:rsidRPr="00424AA4" w:rsidRDefault="00424AA4" w:rsidP="00424AA4">
    <w:pPr>
      <w:autoSpaceDE w:val="0"/>
      <w:autoSpaceDN w:val="0"/>
      <w:adjustRightInd w:val="0"/>
      <w:spacing w:line="288" w:lineRule="auto"/>
      <w:ind w:right="-2"/>
      <w:jc w:val="center"/>
      <w:textAlignment w:val="center"/>
      <w:rPr>
        <w:rFonts w:ascii="Arial" w:hAnsi="Arial" w:cs="Arial"/>
        <w:color w:val="000000"/>
        <w:szCs w:val="20"/>
        <w:lang w:val="en-GB"/>
      </w:rPr>
    </w:pPr>
    <w:r w:rsidRPr="00424AA4">
      <w:rPr>
        <w:rFonts w:ascii="Arial" w:hAnsi="Arial" w:cs="Arial"/>
        <w:color w:val="000000"/>
        <w:sz w:val="16"/>
        <w:szCs w:val="16"/>
        <w:lang w:val="en-GB"/>
      </w:rPr>
      <w:t>This document is maintained in electronic form and is uncontrolled when printed.</w:t>
    </w:r>
  </w:p>
  <w:p w14:paraId="0FA7A6EB" w14:textId="6F773E0F" w:rsidR="00D3493A" w:rsidRDefault="00B0403A" w:rsidP="000F7019">
    <w:pPr>
      <w:pStyle w:val="Footer"/>
      <w:tabs>
        <w:tab w:val="clear" w:pos="8306"/>
        <w:tab w:val="right" w:pos="9540"/>
      </w:tabs>
      <w:spacing w:before="120"/>
      <w:ind w:left="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C94B7CA" wp14:editId="6D70A58A">
          <wp:simplePos x="0" y="0"/>
          <wp:positionH relativeFrom="margin">
            <wp:posOffset>5617210</wp:posOffset>
          </wp:positionH>
          <wp:positionV relativeFrom="paragraph">
            <wp:posOffset>-601980</wp:posOffset>
          </wp:positionV>
          <wp:extent cx="895350" cy="685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ooter Banner -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429" b="2800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637C" w14:textId="77777777" w:rsidR="000D2B2E" w:rsidRDefault="000D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9E35" w14:textId="77777777" w:rsidR="00F02F13" w:rsidRDefault="00F02F13">
      <w:r>
        <w:separator/>
      </w:r>
    </w:p>
  </w:footnote>
  <w:footnote w:type="continuationSeparator" w:id="0">
    <w:p w14:paraId="42B27EE4" w14:textId="77777777" w:rsidR="00F02F13" w:rsidRDefault="00F0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C896" w14:textId="77777777" w:rsidR="000D2B2E" w:rsidRDefault="000D2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224" w14:textId="4DA69591" w:rsidR="003D4B77" w:rsidRPr="002B0264" w:rsidRDefault="003D4B77" w:rsidP="002B0264">
    <w:pPr>
      <w:tabs>
        <w:tab w:val="left" w:pos="1985"/>
        <w:tab w:val="left" w:pos="5529"/>
        <w:tab w:val="left" w:pos="6946"/>
        <w:tab w:val="left" w:pos="8364"/>
        <w:tab w:val="left" w:pos="9781"/>
      </w:tabs>
      <w:spacing w:before="60"/>
      <w:ind w:right="-738"/>
      <w:rPr>
        <w:rFonts w:ascii="Arial" w:hAnsi="Arial" w:cs="Arial"/>
      </w:rPr>
    </w:pPr>
    <w:r w:rsidRPr="003D4B77">
      <w:rPr>
        <w:rFonts w:ascii="Arial" w:hAnsi="Arial" w:cs="Arial"/>
        <w:noProof/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701D2" wp14:editId="1FB31AD2">
              <wp:simplePos x="0" y="0"/>
              <wp:positionH relativeFrom="page">
                <wp:posOffset>326390</wp:posOffset>
              </wp:positionH>
              <wp:positionV relativeFrom="paragraph">
                <wp:posOffset>-300355</wp:posOffset>
              </wp:positionV>
              <wp:extent cx="3258185" cy="52006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185" cy="520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5DEB88" w14:textId="111FE1EF" w:rsidR="003D4B77" w:rsidRPr="003D4B77" w:rsidRDefault="0027536F" w:rsidP="003D4B77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701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.7pt;margin-top:-23.65pt;width:256.5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" filled="f" stroked="f" strokeweight=".5pt">
              <v:textbox>
                <w:txbxContent>
                  <w:p w14:paraId="425DEB88" w14:textId="111FE1EF" w:rsidR="003D4B77" w:rsidRPr="003D4B77" w:rsidRDefault="0027536F" w:rsidP="003D4B77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Form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3D4B77">
      <w:rPr>
        <w:rFonts w:ascii="Arial" w:hAnsi="Arial" w:cs="Arial"/>
        <w:noProof/>
        <w:sz w:val="26"/>
      </w:rPr>
      <w:drawing>
        <wp:anchor distT="0" distB="0" distL="114300" distR="114300" simplePos="0" relativeHeight="251656192" behindDoc="1" locked="0" layoutInCell="1" allowOverlap="1" wp14:anchorId="094E35E1" wp14:editId="100B181B">
          <wp:simplePos x="0" y="0"/>
          <wp:positionH relativeFrom="page">
            <wp:align>right</wp:align>
          </wp:positionH>
          <wp:positionV relativeFrom="paragraph">
            <wp:posOffset>-400050</wp:posOffset>
          </wp:positionV>
          <wp:extent cx="753044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Banner - FINAL v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B77">
      <w:rPr>
        <w:rFonts w:ascii="Arial" w:hAnsi="Arial" w:cs="Arial"/>
        <w:sz w:val="14"/>
        <w:szCs w:val="12"/>
      </w:rPr>
      <w:t xml:space="preserve">Effective Date:  </w:t>
    </w:r>
    <w:r w:rsidR="000D2B2E">
      <w:rPr>
        <w:rFonts w:ascii="Arial" w:hAnsi="Arial" w:cs="Arial"/>
        <w:sz w:val="14"/>
        <w:szCs w:val="12"/>
      </w:rPr>
      <w:t>17/07/23</w:t>
    </w:r>
    <w:r w:rsidRPr="003D4B77">
      <w:rPr>
        <w:rFonts w:ascii="Arial" w:hAnsi="Arial" w:cs="Arial"/>
        <w:sz w:val="14"/>
        <w:szCs w:val="12"/>
      </w:rPr>
      <w:tab/>
      <w:t xml:space="preserve">Version:  </w:t>
    </w:r>
    <w:r w:rsidR="008466FC" w:rsidRPr="00C7677E">
      <w:rPr>
        <w:rFonts w:ascii="Arial" w:hAnsi="Arial" w:cs="Arial"/>
        <w:sz w:val="14"/>
        <w:szCs w:val="12"/>
      </w:rPr>
      <w:t>3.</w:t>
    </w:r>
    <w:r w:rsidR="00C7677E" w:rsidRPr="00C7677E">
      <w:rPr>
        <w:rFonts w:ascii="Arial" w:hAnsi="Arial" w:cs="Arial"/>
        <w:sz w:val="14"/>
        <w:szCs w:val="12"/>
      </w:rPr>
      <w:t>1</w:t>
    </w:r>
    <w:r w:rsidRPr="003D4B77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id w:val="-128642267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D4B77">
          <w:rPr>
            <w:rFonts w:ascii="Segoe UI Symbol" w:eastAsia="MS Gothic" w:hAnsi="Segoe UI Symbol" w:cs="Segoe UI Symbol"/>
            <w:sz w:val="14"/>
            <w:szCs w:val="12"/>
          </w:rPr>
          <w:t>☐</w:t>
        </w:r>
      </w:sdtContent>
    </w:sdt>
    <w:r w:rsidRPr="003D4B77">
      <w:rPr>
        <w:rFonts w:ascii="Arial" w:hAnsi="Arial" w:cs="Arial"/>
        <w:sz w:val="14"/>
        <w:szCs w:val="12"/>
      </w:rPr>
      <w:t xml:space="preserve"> QFES</w:t>
    </w:r>
    <w:r w:rsidRPr="003D4B77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id w:val="-1442918261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AA6DD6">
          <w:rPr>
            <w:rFonts w:ascii="MS Gothic" w:eastAsia="MS Gothic" w:hAnsi="MS Gothic" w:cs="Arial" w:hint="eastAsia"/>
            <w:sz w:val="14"/>
            <w:szCs w:val="12"/>
          </w:rPr>
          <w:t>☒</w:t>
        </w:r>
      </w:sdtContent>
    </w:sdt>
    <w:r w:rsidRPr="003D4B77">
      <w:rPr>
        <w:rFonts w:ascii="Arial" w:hAnsi="Arial" w:cs="Arial"/>
        <w:sz w:val="14"/>
        <w:szCs w:val="12"/>
      </w:rPr>
      <w:t xml:space="preserve"> FRS</w:t>
    </w:r>
    <w:r w:rsidRPr="003D4B77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id w:val="-105384416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D4B77">
          <w:rPr>
            <w:rFonts w:ascii="Segoe UI Symbol" w:eastAsia="MS Gothic" w:hAnsi="Segoe UI Symbol" w:cs="Segoe UI Symbol"/>
            <w:sz w:val="14"/>
            <w:szCs w:val="12"/>
          </w:rPr>
          <w:t>☐</w:t>
        </w:r>
      </w:sdtContent>
    </w:sdt>
    <w:r w:rsidRPr="003D4B77">
      <w:rPr>
        <w:rFonts w:ascii="Arial" w:hAnsi="Arial" w:cs="Arial"/>
        <w:sz w:val="14"/>
        <w:szCs w:val="12"/>
      </w:rPr>
      <w:t xml:space="preserve"> SES</w:t>
    </w:r>
    <w:r w:rsidRPr="003D4B77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id w:val="-117741371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D4B77">
          <w:rPr>
            <w:rFonts w:ascii="Segoe UI Symbol" w:eastAsia="MS Gothic" w:hAnsi="Segoe UI Symbol" w:cs="Segoe UI Symbol"/>
            <w:sz w:val="14"/>
            <w:szCs w:val="12"/>
          </w:rPr>
          <w:t>☐</w:t>
        </w:r>
      </w:sdtContent>
    </w:sdt>
    <w:r w:rsidRPr="003D4B77">
      <w:rPr>
        <w:rFonts w:ascii="Arial" w:hAnsi="Arial" w:cs="Arial"/>
        <w:sz w:val="14"/>
        <w:szCs w:val="12"/>
      </w:rPr>
      <w:t xml:space="preserve"> RFS</w:t>
    </w:r>
    <w:r w:rsidRPr="003D4B77"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B595" w14:textId="77777777" w:rsidR="000D2B2E" w:rsidRDefault="000D2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F09818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72727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DA80A82"/>
    <w:multiLevelType w:val="multilevel"/>
    <w:tmpl w:val="7F24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65809"/>
    <w:multiLevelType w:val="hybridMultilevel"/>
    <w:tmpl w:val="C7AEF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312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02D8"/>
    <w:multiLevelType w:val="hybridMultilevel"/>
    <w:tmpl w:val="ACBC3DFE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546D1C1E"/>
    <w:multiLevelType w:val="hybridMultilevel"/>
    <w:tmpl w:val="DA2A3B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5F050550"/>
    <w:multiLevelType w:val="hybridMultilevel"/>
    <w:tmpl w:val="FE20C644"/>
    <w:lvl w:ilvl="0" w:tplc="D3448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82B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0E0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9A68E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4EF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68F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F3E0B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7626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EDB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83E70"/>
    <w:multiLevelType w:val="hybridMultilevel"/>
    <w:tmpl w:val="DA2A3B2E"/>
    <w:lvl w:ilvl="0" w:tplc="2ADCB3DC">
      <w:numFmt w:val="bullet"/>
      <w:lvlText w:val=""/>
      <w:lvlJc w:val="left"/>
      <w:pPr>
        <w:tabs>
          <w:tab w:val="num" w:pos="1168"/>
        </w:tabs>
        <w:ind w:left="1168" w:hanging="454"/>
      </w:pPr>
      <w:rPr>
        <w:rFonts w:ascii="Symbol" w:eastAsia="Times New Roman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7FE55442"/>
    <w:multiLevelType w:val="hybridMultilevel"/>
    <w:tmpl w:val="60D66978"/>
    <w:lvl w:ilvl="0" w:tplc="2ADCB3DC">
      <w:numFmt w:val="bullet"/>
      <w:lvlText w:val=""/>
      <w:lvlJc w:val="left"/>
      <w:pPr>
        <w:tabs>
          <w:tab w:val="num" w:pos="1168"/>
        </w:tabs>
        <w:ind w:left="1168" w:hanging="454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num w:numId="1" w16cid:durableId="1965231389">
    <w:abstractNumId w:val="1"/>
  </w:num>
  <w:num w:numId="2" w16cid:durableId="1426653940">
    <w:abstractNumId w:val="0"/>
  </w:num>
  <w:num w:numId="3" w16cid:durableId="1788619607">
    <w:abstractNumId w:val="6"/>
  </w:num>
  <w:num w:numId="4" w16cid:durableId="1477647194">
    <w:abstractNumId w:val="8"/>
  </w:num>
  <w:num w:numId="5" w16cid:durableId="269901411">
    <w:abstractNumId w:val="5"/>
  </w:num>
  <w:num w:numId="6" w16cid:durableId="874737842">
    <w:abstractNumId w:val="7"/>
  </w:num>
  <w:num w:numId="7" w16cid:durableId="441071687">
    <w:abstractNumId w:val="4"/>
  </w:num>
  <w:num w:numId="8" w16cid:durableId="729814675">
    <w:abstractNumId w:val="3"/>
  </w:num>
  <w:num w:numId="9" w16cid:durableId="93313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18"/>
    <w:rsid w:val="00033C29"/>
    <w:rsid w:val="00046E86"/>
    <w:rsid w:val="00062610"/>
    <w:rsid w:val="00067648"/>
    <w:rsid w:val="000C489A"/>
    <w:rsid w:val="000D2B2E"/>
    <w:rsid w:val="000E3C87"/>
    <w:rsid w:val="000F7019"/>
    <w:rsid w:val="00124753"/>
    <w:rsid w:val="00144289"/>
    <w:rsid w:val="0014445B"/>
    <w:rsid w:val="0021037C"/>
    <w:rsid w:val="00221635"/>
    <w:rsid w:val="002435DB"/>
    <w:rsid w:val="0027536F"/>
    <w:rsid w:val="002B0264"/>
    <w:rsid w:val="002C6E8C"/>
    <w:rsid w:val="002E314F"/>
    <w:rsid w:val="002E7A5D"/>
    <w:rsid w:val="002F21A2"/>
    <w:rsid w:val="00317B0E"/>
    <w:rsid w:val="00352826"/>
    <w:rsid w:val="003538FB"/>
    <w:rsid w:val="0035445E"/>
    <w:rsid w:val="00356966"/>
    <w:rsid w:val="003844E2"/>
    <w:rsid w:val="0038698C"/>
    <w:rsid w:val="003C7351"/>
    <w:rsid w:val="003D4B77"/>
    <w:rsid w:val="003D5CBC"/>
    <w:rsid w:val="003E3EEA"/>
    <w:rsid w:val="003F0743"/>
    <w:rsid w:val="00424AA4"/>
    <w:rsid w:val="00432C2F"/>
    <w:rsid w:val="00464D33"/>
    <w:rsid w:val="004B0ED8"/>
    <w:rsid w:val="004E78A4"/>
    <w:rsid w:val="00502BF1"/>
    <w:rsid w:val="005102D2"/>
    <w:rsid w:val="0053092C"/>
    <w:rsid w:val="00551E3C"/>
    <w:rsid w:val="0056060D"/>
    <w:rsid w:val="00593F8C"/>
    <w:rsid w:val="005A115D"/>
    <w:rsid w:val="005A1B69"/>
    <w:rsid w:val="005B1365"/>
    <w:rsid w:val="005F4B32"/>
    <w:rsid w:val="00604574"/>
    <w:rsid w:val="00620C52"/>
    <w:rsid w:val="00693A1D"/>
    <w:rsid w:val="006A3731"/>
    <w:rsid w:val="006A4C3B"/>
    <w:rsid w:val="006B0F2D"/>
    <w:rsid w:val="006E2921"/>
    <w:rsid w:val="006E34C3"/>
    <w:rsid w:val="006E5E78"/>
    <w:rsid w:val="006F46D6"/>
    <w:rsid w:val="007605FC"/>
    <w:rsid w:val="00795420"/>
    <w:rsid w:val="007A790A"/>
    <w:rsid w:val="007E76EB"/>
    <w:rsid w:val="0081529B"/>
    <w:rsid w:val="008466FC"/>
    <w:rsid w:val="00847AC2"/>
    <w:rsid w:val="0087334A"/>
    <w:rsid w:val="008B3F05"/>
    <w:rsid w:val="008C64A6"/>
    <w:rsid w:val="0090595D"/>
    <w:rsid w:val="00912984"/>
    <w:rsid w:val="00913202"/>
    <w:rsid w:val="00930CD1"/>
    <w:rsid w:val="009413EC"/>
    <w:rsid w:val="009601EE"/>
    <w:rsid w:val="00970B24"/>
    <w:rsid w:val="009937E1"/>
    <w:rsid w:val="009A3AB4"/>
    <w:rsid w:val="009B422B"/>
    <w:rsid w:val="009B5C15"/>
    <w:rsid w:val="00A21556"/>
    <w:rsid w:val="00A27E72"/>
    <w:rsid w:val="00A4139C"/>
    <w:rsid w:val="00A52CB8"/>
    <w:rsid w:val="00A71EF3"/>
    <w:rsid w:val="00A93EEF"/>
    <w:rsid w:val="00AA6DD6"/>
    <w:rsid w:val="00AC5768"/>
    <w:rsid w:val="00AD00A9"/>
    <w:rsid w:val="00AD564A"/>
    <w:rsid w:val="00AE3B2A"/>
    <w:rsid w:val="00AF3D36"/>
    <w:rsid w:val="00B0403A"/>
    <w:rsid w:val="00B07653"/>
    <w:rsid w:val="00B23D58"/>
    <w:rsid w:val="00B42B18"/>
    <w:rsid w:val="00B44051"/>
    <w:rsid w:val="00B5328F"/>
    <w:rsid w:val="00B57F08"/>
    <w:rsid w:val="00B65FC6"/>
    <w:rsid w:val="00B960F8"/>
    <w:rsid w:val="00BA0CF2"/>
    <w:rsid w:val="00BC79EA"/>
    <w:rsid w:val="00BE6ADF"/>
    <w:rsid w:val="00C21766"/>
    <w:rsid w:val="00C3013F"/>
    <w:rsid w:val="00C31CFB"/>
    <w:rsid w:val="00C60774"/>
    <w:rsid w:val="00C7677E"/>
    <w:rsid w:val="00C87F27"/>
    <w:rsid w:val="00CD4AE3"/>
    <w:rsid w:val="00CF5139"/>
    <w:rsid w:val="00D1420B"/>
    <w:rsid w:val="00D3493A"/>
    <w:rsid w:val="00D47BB3"/>
    <w:rsid w:val="00D5786F"/>
    <w:rsid w:val="00D80798"/>
    <w:rsid w:val="00DA479E"/>
    <w:rsid w:val="00DA4FB6"/>
    <w:rsid w:val="00DC7108"/>
    <w:rsid w:val="00DD77BD"/>
    <w:rsid w:val="00DE6AB1"/>
    <w:rsid w:val="00E42485"/>
    <w:rsid w:val="00E533B4"/>
    <w:rsid w:val="00E672A1"/>
    <w:rsid w:val="00E7636D"/>
    <w:rsid w:val="00E80B70"/>
    <w:rsid w:val="00EC4892"/>
    <w:rsid w:val="00ED525B"/>
    <w:rsid w:val="00EE03F3"/>
    <w:rsid w:val="00EE1E0E"/>
    <w:rsid w:val="00EE6B12"/>
    <w:rsid w:val="00F02F13"/>
    <w:rsid w:val="00F32705"/>
    <w:rsid w:val="00F41DD3"/>
    <w:rsid w:val="00F45CC2"/>
    <w:rsid w:val="00F8113C"/>
    <w:rsid w:val="00F97777"/>
    <w:rsid w:val="00FE697B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A51BD"/>
  <w15:chartTrackingRefBased/>
  <w15:docId w15:val="{570D23FB-DCDF-40AE-9657-09432991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eastAsia="Arial Unicode MS" w:hAnsi="Arial Black" w:cs="Arial Unicode MS"/>
      <w:color w:val="FFFFFF"/>
      <w:spacing w:val="-10"/>
      <w:kern w:val="20"/>
      <w:position w:val="8"/>
      <w:sz w:val="24"/>
    </w:rPr>
  </w:style>
  <w:style w:type="paragraph" w:styleId="Heading2">
    <w:name w:val="heading 2"/>
    <w:basedOn w:val="HeadingBase"/>
    <w:next w:val="BodyText"/>
    <w:qFormat/>
    <w:pPr>
      <w:spacing w:before="0" w:after="240" w:line="240" w:lineRule="atLeast"/>
      <w:ind w:left="0"/>
      <w:outlineLvl w:val="1"/>
    </w:pPr>
    <w:rPr>
      <w:rFonts w:ascii="Arial Black" w:eastAsia="Arial Unicode MS" w:hAnsi="Arial Black" w:cs="Arial Unicode MS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outlineLvl w:val="2"/>
    </w:pPr>
    <w:rPr>
      <w:rFonts w:ascii="Arial Black" w:eastAsia="Arial Unicode MS" w:hAnsi="Arial Black" w:cs="Arial Unicode MS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outlineLvl w:val="3"/>
    </w:pPr>
    <w:rPr>
      <w:rFonts w:eastAsia="Arial Unicode MS"/>
    </w:r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1440"/>
      <w:outlineLvl w:val="4"/>
    </w:pPr>
    <w:rPr>
      <w:rFonts w:eastAsia="Arial Unicode MS"/>
      <w:sz w:val="20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rFonts w:eastAsia="Arial Unicode MS"/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Arial Black" w:hAnsi="Arial Black"/>
      <w:i w:val="0"/>
      <w:iCs w:val="0"/>
      <w:spacing w:val="-4"/>
      <w:sz w:val="18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</w:rPr>
  </w:style>
  <w:style w:type="paragraph" w:styleId="NormalIndent">
    <w:name w:val="Normal Indent"/>
    <w:basedOn w:val="Normal"/>
    <w:pPr>
      <w:ind w:left="1440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080"/>
    </w:pPr>
    <w:rPr>
      <w:rFonts w:ascii="Arial" w:hAnsi="Arial"/>
      <w:spacing w:val="-5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  <w:rPr>
      <w:rFonts w:ascii="Arial" w:hAnsi="Arial"/>
      <w:spacing w:val="-5"/>
      <w:sz w:val="20"/>
      <w:szCs w:val="2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  <w:rPr>
      <w:rFonts w:ascii="Arial" w:hAnsi="Arial"/>
      <w:spacing w:val="-5"/>
      <w:sz w:val="20"/>
      <w:szCs w:val="20"/>
    </w:rPr>
  </w:style>
  <w:style w:type="paragraph" w:styleId="TOAHeading">
    <w:name w:val="toa heading"/>
    <w:basedOn w:val="Normal"/>
    <w:next w:val="TableofAuthorities"/>
    <w:semiHidden/>
    <w:pPr>
      <w:spacing w:line="480" w:lineRule="atLeast"/>
      <w:ind w:left="1080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tabs>
        <w:tab w:val="clear" w:pos="643"/>
        <w:tab w:val="num" w:pos="720"/>
      </w:tabs>
      <w:ind w:left="1440"/>
    </w:pPr>
  </w:style>
  <w:style w:type="paragraph" w:styleId="ListNumber">
    <w:name w:val="List Number"/>
    <w:basedOn w:val="List"/>
    <w:pPr>
      <w:numPr>
        <w:numId w:val="2"/>
      </w:numPr>
      <w:tabs>
        <w:tab w:val="clear" w:pos="1492"/>
        <w:tab w:val="num" w:pos="720"/>
      </w:tabs>
      <w:ind w:left="144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styleId="Subtitle">
    <w:name w:val="Subtitle"/>
    <w:basedOn w:val="Title"/>
    <w:next w:val="BodyText"/>
    <w:link w:val="SubtitleChar"/>
    <w:qFormat/>
    <w:pPr>
      <w:spacing w:before="60" w:after="120" w:line="340" w:lineRule="atLeast"/>
    </w:pPr>
    <w:rPr>
      <w:b/>
      <w:bCs/>
      <w:spacing w:val="-16"/>
    </w:rPr>
  </w:style>
  <w:style w:type="paragraph" w:styleId="BodyTextIndent">
    <w:name w:val="Body Text Indent"/>
    <w:basedOn w:val="BodyText"/>
    <w:pPr>
      <w:ind w:left="144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atLeast"/>
      <w:ind w:right="2160" w:hanging="1080"/>
      <w:jc w:val="left"/>
    </w:pPr>
    <w:rPr>
      <w:spacing w:val="0"/>
      <w:sz w:val="22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DocumentMap">
    <w:name w:val="Document Map"/>
    <w:basedOn w:val="Normal"/>
    <w:semiHidden/>
    <w:pPr>
      <w:shd w:val="clear" w:color="auto" w:fill="000080"/>
      <w:ind w:left="1080"/>
    </w:pPr>
    <w:rPr>
      <w:rFonts w:ascii="Tahoma" w:hAnsi="Tahoma"/>
      <w:spacing w:val="-5"/>
      <w:sz w:val="20"/>
      <w:szCs w:val="20"/>
    </w:rPr>
  </w:style>
  <w:style w:type="paragraph" w:customStyle="1" w:styleId="HeadingBase">
    <w:name w:val="Heading Base"/>
    <w:basedOn w:val="Normal"/>
    <w:next w:val="BodyText"/>
    <w:pPr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BlockQuotation">
    <w:name w:val="Block Quotation"/>
    <w:basedOn w:val="Normal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  <w:spacing w:val="-5"/>
      <w:sz w:val="20"/>
      <w:szCs w:val="20"/>
    </w:rPr>
  </w:style>
  <w:style w:type="paragraph" w:customStyle="1" w:styleId="BodyTextKeep">
    <w:name w:val="Body Text Keep"/>
    <w:basedOn w:val="BodyText"/>
  </w:style>
  <w:style w:type="paragraph" w:styleId="Caption">
    <w:name w:val="caption"/>
    <w:basedOn w:val="Normal"/>
    <w:next w:val="Normal"/>
    <w:qFormat/>
    <w:pPr>
      <w:spacing w:before="120" w:after="120"/>
      <w:ind w:left="1080"/>
    </w:pPr>
    <w:rPr>
      <w:rFonts w:ascii="Arial" w:hAnsi="Arial"/>
      <w:b/>
      <w:bCs/>
      <w:spacing w:val="-5"/>
      <w:sz w:val="20"/>
      <w:szCs w:val="20"/>
    </w:rPr>
  </w:style>
  <w:style w:type="paragraph" w:customStyle="1" w:styleId="Picture">
    <w:name w:val="Picture"/>
    <w:basedOn w:val="Normal"/>
    <w:next w:val="Caption"/>
    <w:pPr>
      <w:ind w:left="1080"/>
    </w:pPr>
    <w:rPr>
      <w:rFonts w:ascii="Arial" w:hAnsi="Arial"/>
      <w:spacing w:val="-5"/>
      <w:sz w:val="20"/>
      <w:szCs w:val="20"/>
    </w:rPr>
  </w:style>
  <w:style w:type="paragraph" w:customStyle="1" w:styleId="PartLabel">
    <w:name w:val="Part Label"/>
    <w:basedOn w:val="Normal"/>
    <w:pPr>
      <w:framePr w:h="1080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spacing w:line="360" w:lineRule="atLeast"/>
      <w:ind w:right="7412"/>
      <w:jc w:val="center"/>
    </w:pPr>
    <w:rPr>
      <w:rFonts w:ascii="Arial" w:hAnsi="Arial"/>
      <w:color w:val="FFFFFF"/>
      <w:spacing w:val="-16"/>
      <w:position w:val="4"/>
      <w:sz w:val="26"/>
      <w:szCs w:val="20"/>
    </w:rPr>
  </w:style>
  <w:style w:type="paragraph" w:customStyle="1" w:styleId="PartTitle">
    <w:name w:val="Part Title"/>
    <w:basedOn w:val="Normal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atLeast"/>
      <w:ind w:right="7412"/>
      <w:jc w:val="center"/>
    </w:pPr>
    <w:rPr>
      <w:rFonts w:ascii="Arial Black" w:hAnsi="Arial Black"/>
      <w:color w:val="FFFFFF"/>
      <w:spacing w:val="-40"/>
      <w:position w:val="-16"/>
      <w:sz w:val="84"/>
      <w:szCs w:val="20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</w:rPr>
  </w:style>
  <w:style w:type="paragraph" w:customStyle="1" w:styleId="ChapterTitle">
    <w:name w:val="Chapter Title"/>
    <w:basedOn w:val="Normal"/>
    <w:pPr>
      <w:framePr w:h="1080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atLeast"/>
      <w:ind w:left="1080" w:right="7656"/>
      <w:jc w:val="center"/>
    </w:pPr>
    <w:rPr>
      <w:rFonts w:ascii="Arial Black" w:hAnsi="Arial Black"/>
      <w:color w:val="FFFFFF"/>
      <w:spacing w:val="-40"/>
      <w:position w:val="-16"/>
      <w:sz w:val="84"/>
      <w:szCs w:val="20"/>
    </w:rPr>
  </w:style>
  <w:style w:type="paragraph" w:customStyle="1" w:styleId="FootnoteBase">
    <w:name w:val="Footnote Base"/>
    <w:basedOn w:val="Normal"/>
    <w:link w:val="FootnoteBaseChar"/>
    <w:pPr>
      <w:keepLines/>
      <w:spacing w:line="200" w:lineRule="atLeast"/>
      <w:ind w:left="1080"/>
    </w:pPr>
    <w:rPr>
      <w:rFonts w:ascii="Arial" w:hAnsi="Arial"/>
      <w:spacing w:val="-5"/>
      <w:sz w:val="16"/>
      <w:szCs w:val="20"/>
    </w:rPr>
  </w:style>
  <w:style w:type="paragraph" w:customStyle="1" w:styleId="TableText">
    <w:name w:val="Table Text"/>
    <w:basedOn w:val="Normal"/>
    <w:pPr>
      <w:spacing w:before="60"/>
    </w:pPr>
    <w:rPr>
      <w:rFonts w:ascii="Arial" w:hAnsi="Arial"/>
      <w:spacing w:val="-5"/>
      <w:sz w:val="16"/>
      <w:szCs w:val="20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atLeas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080"/>
    </w:pPr>
    <w:rPr>
      <w:rFonts w:ascii="Arial" w:hAnsi="Arial"/>
      <w:spacing w:val="-5"/>
      <w:sz w:val="20"/>
      <w:szCs w:val="20"/>
    </w:rPr>
  </w:style>
  <w:style w:type="paragraph" w:customStyle="1" w:styleId="FooterEven">
    <w:name w:val="Footer Even"/>
    <w:basedOn w:val="Footer"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before="600" w:line="190" w:lineRule="atLeast"/>
    </w:pPr>
    <w:rPr>
      <w:caps/>
      <w:sz w:val="15"/>
    </w:rPr>
  </w:style>
  <w:style w:type="paragraph" w:customStyle="1" w:styleId="FooterFirst">
    <w:name w:val="Footer First"/>
    <w:basedOn w:val="Footer"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before="600" w:line="190" w:lineRule="atLeast"/>
    </w:pPr>
    <w:rPr>
      <w:caps/>
      <w:sz w:val="15"/>
    </w:rPr>
  </w:style>
  <w:style w:type="paragraph" w:customStyle="1" w:styleId="FooterOdd">
    <w:name w:val="Footer Odd"/>
    <w:basedOn w:val="Footer"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before="600" w:line="190" w:lineRule="atLeast"/>
    </w:pPr>
    <w:rPr>
      <w:caps/>
      <w:sz w:val="15"/>
    </w:rPr>
  </w:style>
  <w:style w:type="paragraph" w:customStyle="1" w:styleId="HeaderEven">
    <w:name w:val="Header Even"/>
    <w:basedOn w:val="Normal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/>
    </w:pPr>
    <w:rPr>
      <w:rFonts w:ascii="Arial" w:hAnsi="Arial"/>
      <w:caps/>
      <w:spacing w:val="-5"/>
      <w:sz w:val="15"/>
      <w:szCs w:val="20"/>
    </w:rPr>
  </w:style>
  <w:style w:type="paragraph" w:customStyle="1" w:styleId="HeaderFirst">
    <w:name w:val="Header First"/>
    <w:basedOn w:val="Normal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ind w:left="1080"/>
      <w:jc w:val="right"/>
    </w:pPr>
    <w:rPr>
      <w:rFonts w:ascii="Arial" w:hAnsi="Arial"/>
      <w:caps/>
      <w:spacing w:val="-5"/>
      <w:sz w:val="15"/>
      <w:szCs w:val="20"/>
    </w:rPr>
  </w:style>
  <w:style w:type="paragraph" w:customStyle="1" w:styleId="HeaderOdd">
    <w:name w:val="Header Odd"/>
    <w:basedOn w:val="Normal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/>
    </w:pPr>
    <w:rPr>
      <w:rFonts w:ascii="Arial" w:hAnsi="Arial"/>
      <w:caps/>
      <w:spacing w:val="-5"/>
      <w:sz w:val="15"/>
      <w:szCs w:val="20"/>
    </w:r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rFonts w:ascii="Arial" w:hAnsi="Arial"/>
      <w:spacing w:val="-5"/>
      <w:sz w:val="18"/>
      <w:szCs w:val="20"/>
    </w:r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paragraph" w:customStyle="1" w:styleId="PartSubtitle">
    <w:name w:val="Part Subtitle"/>
    <w:basedOn w:val="Normal"/>
    <w:next w:val="BodyText"/>
    <w:pPr>
      <w:spacing w:before="360" w:after="120"/>
      <w:ind w:left="1080"/>
    </w:pPr>
    <w:rPr>
      <w:rFonts w:ascii="Arial" w:hAnsi="Arial"/>
      <w:i/>
      <w:spacing w:val="-5"/>
      <w:kern w:val="28"/>
      <w:sz w:val="26"/>
      <w:szCs w:val="20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customStyle="1" w:styleId="SectionHeading">
    <w:name w:val="Section Heading"/>
    <w:basedOn w:val="Heading1"/>
    <w:rPr>
      <w:rFonts w:cs="Times New Roman"/>
      <w:b/>
      <w:bCs/>
    </w:rPr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LineNumber">
    <w:name w:val="line number"/>
    <w:rPr>
      <w:sz w:val="18"/>
    </w:r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customStyle="1" w:styleId="Slogan">
    <w:name w:val="Slogan"/>
    <w:rPr>
      <w:i/>
      <w:iCs/>
      <w:spacing w:val="-6"/>
      <w:sz w:val="24"/>
    </w:rPr>
  </w:style>
  <w:style w:type="character" w:customStyle="1" w:styleId="Superscript">
    <w:name w:val="Superscript"/>
    <w:rPr>
      <w:b/>
      <w:bCs/>
      <w:vertAlign w:val="superscript"/>
    </w:r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2">
    <w:name w:val="toc 2"/>
    <w:basedOn w:val="TOCBase"/>
    <w:autoRedefine/>
    <w:semiHidden/>
    <w:pPr>
      <w:ind w:left="360"/>
    </w:pPr>
  </w:style>
  <w:style w:type="paragraph" w:styleId="TOC1">
    <w:name w:val="toc 1"/>
    <w:basedOn w:val="TOCBase"/>
    <w:autoRedefine/>
    <w:semiHidden/>
    <w:rPr>
      <w:spacing w:val="-4"/>
    </w:rPr>
  </w:style>
  <w:style w:type="paragraph" w:styleId="EndnoteText">
    <w:name w:val="endnote text"/>
    <w:basedOn w:val="FootnoteBase"/>
    <w:semiHidden/>
  </w:style>
  <w:style w:type="paragraph" w:styleId="CommentText">
    <w:name w:val="annotation text"/>
    <w:basedOn w:val="FootnoteBase"/>
    <w:link w:val="CommentTextChar"/>
    <w:semiHidden/>
  </w:style>
  <w:style w:type="paragraph" w:styleId="FootnoteText">
    <w:name w:val="footnote text"/>
    <w:basedOn w:val="FootnoteBase"/>
    <w:semiHidden/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styleId="BodyText2">
    <w:name w:val="Body Text 2"/>
    <w:basedOn w:val="Normal"/>
    <w:rPr>
      <w:color w:val="0000FF"/>
      <w:sz w:val="16"/>
    </w:rPr>
  </w:style>
  <w:style w:type="character" w:customStyle="1" w:styleId="breadcrumbs">
    <w:name w:val="breadcrumbs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Date1">
    <w:name w:val="Date1"/>
    <w:basedOn w:val="DefaultParagraphFont"/>
  </w:style>
  <w:style w:type="character" w:customStyle="1" w:styleId="pageheading1">
    <w:name w:val="pageheading1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NormalWebChar">
    <w:name w:val="Normal (Web) Char"/>
    <w:rPr>
      <w:sz w:val="24"/>
      <w:szCs w:val="24"/>
      <w:lang w:val="en-AU" w:eastAsia="en-AU" w:bidi="ar-SA"/>
    </w:rPr>
  </w:style>
  <w:style w:type="paragraph" w:customStyle="1" w:styleId="practice">
    <w:name w:val="practice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Practice0">
    <w:name w:val="Practice"/>
    <w:basedOn w:val="Normal"/>
    <w:pPr>
      <w:ind w:left="2552"/>
    </w:pPr>
    <w:rPr>
      <w:rFonts w:ascii="Tahoma" w:hAnsi="Tahoma" w:cs="Tahoma"/>
    </w:rPr>
  </w:style>
  <w:style w:type="character" w:customStyle="1" w:styleId="pageheading11">
    <w:name w:val="pageheading11"/>
    <w:rPr>
      <w:b/>
      <w:bCs/>
      <w:color w:val="006898"/>
      <w:sz w:val="26"/>
      <w:szCs w:val="26"/>
    </w:rPr>
  </w:style>
  <w:style w:type="paragraph" w:styleId="BlockText">
    <w:name w:val="Block Text"/>
    <w:basedOn w:val="Normal"/>
    <w:pPr>
      <w:spacing w:before="200" w:after="200"/>
      <w:ind w:left="360" w:right="403"/>
    </w:pPr>
    <w:rPr>
      <w:rFonts w:ascii="Arial" w:hAnsi="Arial" w:cs="Arial"/>
      <w:color w:val="333333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1298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C3"/>
    <w:pPr>
      <w:keepLines w:val="0"/>
      <w:spacing w:line="240" w:lineRule="auto"/>
      <w:ind w:left="0"/>
    </w:pPr>
    <w:rPr>
      <w:rFonts w:ascii="Times New Roman" w:hAnsi="Times New Roman"/>
      <w:b/>
      <w:bCs/>
      <w:spacing w:val="0"/>
      <w:sz w:val="20"/>
    </w:rPr>
  </w:style>
  <w:style w:type="character" w:customStyle="1" w:styleId="FootnoteBaseChar">
    <w:name w:val="Footnote Base Char"/>
    <w:link w:val="FootnoteBase"/>
    <w:rsid w:val="006E34C3"/>
    <w:rPr>
      <w:rFonts w:ascii="Arial" w:hAnsi="Arial"/>
      <w:spacing w:val="-5"/>
      <w:sz w:val="16"/>
      <w:lang w:eastAsia="en-US"/>
    </w:rPr>
  </w:style>
  <w:style w:type="character" w:customStyle="1" w:styleId="CommentTextChar">
    <w:name w:val="Comment Text Char"/>
    <w:basedOn w:val="FootnoteBaseChar"/>
    <w:link w:val="CommentText"/>
    <w:semiHidden/>
    <w:rsid w:val="006E34C3"/>
    <w:rPr>
      <w:rFonts w:ascii="Arial" w:hAnsi="Arial"/>
      <w:spacing w:val="-5"/>
      <w:sz w:val="16"/>
      <w:lang w:eastAsia="en-US"/>
    </w:rPr>
  </w:style>
  <w:style w:type="character" w:customStyle="1" w:styleId="CommentSubjectChar">
    <w:name w:val="Comment Subject Char"/>
    <w:link w:val="CommentSubject"/>
    <w:rsid w:val="006E34C3"/>
    <w:rPr>
      <w:rFonts w:ascii="Arial" w:hAnsi="Arial"/>
      <w:b/>
      <w:bCs/>
      <w:spacing w:val="-5"/>
      <w:sz w:val="16"/>
      <w:lang w:eastAsia="en-US"/>
    </w:rPr>
  </w:style>
  <w:style w:type="paragraph" w:styleId="Revision">
    <w:name w:val="Revision"/>
    <w:hidden/>
    <w:uiPriority w:val="99"/>
    <w:semiHidden/>
    <w:rsid w:val="003538FB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DA4FB6"/>
    <w:rPr>
      <w:color w:val="605E5C"/>
      <w:shd w:val="clear" w:color="auto" w:fill="E1DFDD"/>
    </w:rPr>
  </w:style>
  <w:style w:type="paragraph" w:customStyle="1" w:styleId="TitleDoctrine">
    <w:name w:val="Title Doctrine"/>
    <w:basedOn w:val="Normal"/>
    <w:link w:val="TitleDoctrineChar"/>
    <w:qFormat/>
    <w:rsid w:val="0081529B"/>
    <w:pPr>
      <w:autoSpaceDE w:val="0"/>
      <w:autoSpaceDN w:val="0"/>
      <w:adjustRightInd w:val="0"/>
      <w:spacing w:before="240"/>
      <w:textAlignment w:val="center"/>
    </w:pPr>
    <w:rPr>
      <w:rFonts w:ascii="Arial" w:eastAsiaTheme="minorHAnsi" w:hAnsi="Arial" w:cs="Arial"/>
      <w:b/>
      <w:bCs/>
      <w:color w:val="000000"/>
      <w:sz w:val="28"/>
      <w:szCs w:val="28"/>
      <w:shd w:val="clear" w:color="auto" w:fill="FFFFFF"/>
    </w:rPr>
  </w:style>
  <w:style w:type="character" w:customStyle="1" w:styleId="TitleDoctrineChar">
    <w:name w:val="Title Doctrine Char"/>
    <w:basedOn w:val="DefaultParagraphFont"/>
    <w:link w:val="TitleDoctrine"/>
    <w:rsid w:val="0081529B"/>
    <w:rPr>
      <w:rFonts w:ascii="Arial" w:eastAsiaTheme="minorHAnsi" w:hAnsi="Arial" w:cs="Arial"/>
      <w:b/>
      <w:bCs/>
      <w:color w:val="000000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6E2921"/>
    <w:rPr>
      <w:rFonts w:ascii="Arial Black" w:hAnsi="Arial Black"/>
      <w:b/>
      <w:bCs/>
      <w:spacing w:val="-16"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reativecommons.org/licenses/by-nd/4.0/legalco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fes.qld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/licenses/by-nd/4.0/deed.e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creativecommons.org/licenses/by-nd/4.0/legalcod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uilding.FireSafety@qfes.qld.gov.a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fes.qld.gov.au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CBDC4B9451644BB0D9B9E7CCEB0F4" ma:contentTypeVersion="30" ma:contentTypeDescription="Create a new document." ma:contentTypeScope="" ma:versionID="303d7413eb4e56ab7c532699edaba33a">
  <xsd:schema xmlns:xsd="http://www.w3.org/2001/XMLSchema" xmlns:xs="http://www.w3.org/2001/XMLSchema" xmlns:p="http://schemas.microsoft.com/office/2006/metadata/properties" xmlns:ns2="ff81259d-b02c-432b-8500-c54ce0b4e35a" targetNamespace="http://schemas.microsoft.com/office/2006/metadata/properties" ma:root="true" ma:fieldsID="bcde0dd899b3637846d03fef57d1997f" ns2:_="">
    <xsd:import namespace="ff81259d-b02c-432b-8500-c54ce0b4e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curityClassification" minOccurs="0"/>
                <xsd:element ref="ns2:DocumentType" minOccurs="0"/>
                <xsd:element ref="ns2:StatusReferenc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1259d-b02c-432b-8500-c54ce0b4e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curityClassification" ma:index="10" nillable="true" ma:displayName="Security Classification" ma:default="OFFICIAL" ma:format="Dropdown" ma:internalName="SecurityClassification">
      <xsd:simpleType>
        <xsd:restriction base="dms:Choice">
          <xsd:enumeration value="OFFICIAL"/>
          <xsd:enumeration value="OFFICIAL - PUBLIC"/>
          <xsd:enumeration value="SENSITIVE"/>
          <xsd:enumeration value="PROTECTED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Draft form"/>
          <xsd:enumeration value="Final form"/>
          <xsd:enumeration value="Signed approval form"/>
          <xsd:enumeration value="Email"/>
          <xsd:enumeration value="Form"/>
          <xsd:enumeration value="Other"/>
        </xsd:restriction>
      </xsd:simpleType>
    </xsd:element>
    <xsd:element name="StatusReference" ma:index="12" nillable="true" ma:displayName="Status Reference" ma:format="Dropdown" ma:internalName="StatusReference">
      <xsd:simpleType>
        <xsd:restriction base="dms:Choice">
          <xsd:enumeration value="Current Version"/>
          <xsd:enumeration value="Not commenced"/>
          <xsd:enumeration value="Draft in progress"/>
          <xsd:enumeration value="Final draft form"/>
          <xsd:enumeration value="Final for approval"/>
          <xsd:enumeration value="Approved for release"/>
          <xsd:enumeration value="Published/Implemented"/>
          <xsd:enumeration value="On hold"/>
          <xsd:enumeration value="Not applicable"/>
          <xsd:enumeration value="Archived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Reference xmlns="ff81259d-b02c-432b-8500-c54ce0b4e35a">Approved for release</StatusReference>
    <DocumentType xmlns="ff81259d-b02c-432b-8500-c54ce0b4e35a">Final form</DocumentType>
    <SecurityClassification xmlns="ff81259d-b02c-432b-8500-c54ce0b4e35a">OFFICIAL</Security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70418-A027-4A1D-8B55-7B77650B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1259d-b02c-432b-8500-c54ce0b4e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C0BC3-173B-4904-9A25-DC8D95CA393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f81259d-b02c-432b-8500-c54ce0b4e35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0E5540-DCDA-4CC8-9B41-C420BE64D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QFES Form CSO 027 - QFES Application for Major Development Fire Safety Services</vt:lpstr>
    </vt:vector>
  </TitlesOfParts>
  <Company>DES</Company>
  <LinksUpToDate>false</LinksUpToDate>
  <CharactersWithSpaces>1618</CharactersWithSpaces>
  <SharedDoc>false</SharedDoc>
  <HLinks>
    <vt:vector size="6" baseType="variant">
      <vt:variant>
        <vt:i4>7340056</vt:i4>
      </vt:variant>
      <vt:variant>
        <vt:i4>0</vt:i4>
      </vt:variant>
      <vt:variant>
        <vt:i4>0</vt:i4>
      </vt:variant>
      <vt:variant>
        <vt:i4>5</vt:i4>
      </vt:variant>
      <vt:variant>
        <vt:lpwstr>mailto:Building.FireSafety@qfes.qld.gov.au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QFES Form CSO 027 - QFES Application for Major Development Fire Safety Services</dc:title>
  <dc:subject/>
  <dc:creator>QFES Knowledge</dc:creator>
  <cp:keywords>QFES Form CSO 027;CSO 027;QFES;Application;Major;Development;Fire;Safety;Service</cp:keywords>
  <cp:lastModifiedBy>Nicole Emmerson</cp:lastModifiedBy>
  <cp:revision>5</cp:revision>
  <cp:lastPrinted>2012-07-16T06:19:00Z</cp:lastPrinted>
  <dcterms:created xsi:type="dcterms:W3CDTF">2023-07-11T02:05:00Z</dcterms:created>
  <dcterms:modified xsi:type="dcterms:W3CDTF">2023-07-25T03:58:00Z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0x01010038FCBDC4B9451644BB0D9B9E7CCEB0F4</vt:lpwstr>
  </property>
</Properties>
</file>